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2A1F" w14:textId="5BA64BE2" w:rsidR="000423FC" w:rsidRPr="000F6E22" w:rsidRDefault="00096024" w:rsidP="000F6E22">
      <w:pPr>
        <w:rPr>
          <w:rFonts w:ascii="Open Sans" w:hAnsi="Open Sans" w:cs="Open Sans"/>
          <w:b/>
          <w:sz w:val="24"/>
          <w:szCs w:val="20"/>
        </w:rPr>
      </w:pPr>
      <w:r w:rsidRPr="000F6E22">
        <w:rPr>
          <w:rFonts w:ascii="Open Sans" w:hAnsi="Open Sans" w:cs="Open Sans"/>
          <w:sz w:val="24"/>
          <w:szCs w:val="24"/>
        </w:rPr>
        <w:t>B</w:t>
      </w:r>
      <w:r w:rsidR="000B4EE4" w:rsidRPr="000F6E22">
        <w:rPr>
          <w:rFonts w:ascii="Open Sans" w:hAnsi="Open Sans" w:cs="Open Sans"/>
          <w:sz w:val="24"/>
          <w:szCs w:val="24"/>
        </w:rPr>
        <w:t xml:space="preserve">ildergalerie: Die </w:t>
      </w:r>
      <w:r w:rsidR="001366C1" w:rsidRPr="000F6E22">
        <w:rPr>
          <w:rFonts w:ascii="Open Sans" w:hAnsi="Open Sans" w:cs="Open Sans"/>
          <w:sz w:val="24"/>
          <w:szCs w:val="24"/>
        </w:rPr>
        <w:t>9</w:t>
      </w:r>
      <w:r w:rsidR="00936D0A" w:rsidRPr="000F6E22">
        <w:rPr>
          <w:rFonts w:ascii="Open Sans" w:hAnsi="Open Sans" w:cs="Open Sans"/>
          <w:sz w:val="24"/>
          <w:szCs w:val="24"/>
        </w:rPr>
        <w:t xml:space="preserve"> </w:t>
      </w:r>
      <w:r w:rsidR="0040652C" w:rsidRPr="000F6E22">
        <w:rPr>
          <w:rFonts w:ascii="Open Sans" w:hAnsi="Open Sans" w:cs="Open Sans"/>
          <w:sz w:val="24"/>
          <w:szCs w:val="24"/>
        </w:rPr>
        <w:t>stärkst</w:t>
      </w:r>
      <w:r w:rsidR="00936D0A" w:rsidRPr="000F6E22">
        <w:rPr>
          <w:rFonts w:ascii="Open Sans" w:hAnsi="Open Sans" w:cs="Open Sans"/>
          <w:sz w:val="24"/>
          <w:szCs w:val="24"/>
        </w:rPr>
        <w:t xml:space="preserve">en Mähdrescher </w:t>
      </w:r>
      <w:r w:rsidR="000B4EE4" w:rsidRPr="000F6E22">
        <w:rPr>
          <w:rFonts w:ascii="Open Sans" w:hAnsi="Open Sans" w:cs="Open Sans"/>
          <w:sz w:val="24"/>
          <w:szCs w:val="24"/>
        </w:rPr>
        <w:t>der Welt</w:t>
      </w:r>
      <w:r w:rsidR="000C38DA" w:rsidRPr="000F6E22">
        <w:rPr>
          <w:rFonts w:ascii="Open Sans" w:hAnsi="Open Sans" w:cs="Open Sans"/>
          <w:b/>
        </w:rPr>
        <w:br/>
      </w:r>
    </w:p>
    <w:p w14:paraId="257E9EA1" w14:textId="1E8600EE" w:rsidR="00063452" w:rsidRPr="000F6E22" w:rsidRDefault="007E26BA" w:rsidP="000F6E22">
      <w:pPr>
        <w:jc w:val="both"/>
        <w:rPr>
          <w:rFonts w:ascii="Open Sans" w:hAnsi="Open Sans" w:cs="Open Sans"/>
          <w:b/>
          <w:sz w:val="40"/>
          <w:szCs w:val="20"/>
        </w:rPr>
      </w:pPr>
      <w:r w:rsidRPr="000F6E22">
        <w:rPr>
          <w:rFonts w:ascii="Open Sans" w:hAnsi="Open Sans" w:cs="Open Sans"/>
          <w:b/>
          <w:sz w:val="40"/>
          <w:szCs w:val="20"/>
        </w:rPr>
        <w:t xml:space="preserve">Die </w:t>
      </w:r>
      <w:r w:rsidR="001366C1" w:rsidRPr="000F6E22">
        <w:rPr>
          <w:rFonts w:ascii="Open Sans" w:hAnsi="Open Sans" w:cs="Open Sans"/>
          <w:b/>
          <w:sz w:val="40"/>
          <w:szCs w:val="20"/>
        </w:rPr>
        <w:t>9</w:t>
      </w:r>
      <w:r w:rsidR="005B3BA2" w:rsidRPr="000F6E22">
        <w:rPr>
          <w:rFonts w:ascii="Open Sans" w:hAnsi="Open Sans" w:cs="Open Sans"/>
          <w:b/>
          <w:sz w:val="40"/>
          <w:szCs w:val="20"/>
        </w:rPr>
        <w:t xml:space="preserve"> </w:t>
      </w:r>
      <w:r w:rsidR="00936D0A" w:rsidRPr="000F6E22">
        <w:rPr>
          <w:rFonts w:ascii="Open Sans" w:hAnsi="Open Sans" w:cs="Open Sans"/>
          <w:b/>
          <w:sz w:val="40"/>
          <w:szCs w:val="20"/>
        </w:rPr>
        <w:t>Helden der Felder</w:t>
      </w:r>
      <w:r w:rsidR="000E6878" w:rsidRPr="000F6E22">
        <w:rPr>
          <w:rFonts w:ascii="Open Sans" w:hAnsi="Open Sans" w:cs="Open Sans"/>
          <w:b/>
          <w:sz w:val="40"/>
          <w:szCs w:val="20"/>
        </w:rPr>
        <w:t xml:space="preserve"> </w:t>
      </w:r>
      <w:r w:rsidR="00766F71" w:rsidRPr="000F6E22">
        <w:rPr>
          <w:rFonts w:ascii="Open Sans" w:hAnsi="Open Sans" w:cs="Open Sans"/>
          <w:b/>
          <w:sz w:val="40"/>
          <w:szCs w:val="20"/>
        </w:rPr>
        <w:t>–</w:t>
      </w:r>
      <w:r w:rsidR="005C2D11" w:rsidRPr="000F6E22">
        <w:rPr>
          <w:rFonts w:ascii="Open Sans" w:hAnsi="Open Sans" w:cs="Open Sans"/>
          <w:b/>
          <w:sz w:val="40"/>
          <w:szCs w:val="20"/>
        </w:rPr>
        <w:t xml:space="preserve"> Die </w:t>
      </w:r>
      <w:r w:rsidR="001366C1" w:rsidRPr="000F6E22">
        <w:rPr>
          <w:rFonts w:ascii="Open Sans" w:hAnsi="Open Sans" w:cs="Open Sans"/>
          <w:b/>
          <w:sz w:val="40"/>
          <w:szCs w:val="20"/>
        </w:rPr>
        <w:t>9</w:t>
      </w:r>
      <w:r w:rsidR="00F82B82" w:rsidRPr="000F6E22">
        <w:rPr>
          <w:rFonts w:ascii="Open Sans" w:hAnsi="Open Sans" w:cs="Open Sans"/>
          <w:b/>
          <w:sz w:val="40"/>
          <w:szCs w:val="20"/>
        </w:rPr>
        <w:t xml:space="preserve"> </w:t>
      </w:r>
      <w:r w:rsidR="0040652C" w:rsidRPr="000F6E22">
        <w:rPr>
          <w:rFonts w:ascii="Open Sans" w:hAnsi="Open Sans" w:cs="Open Sans"/>
          <w:b/>
          <w:sz w:val="40"/>
          <w:szCs w:val="20"/>
        </w:rPr>
        <w:t>stärks</w:t>
      </w:r>
      <w:r w:rsidR="005C2D11" w:rsidRPr="000F6E22">
        <w:rPr>
          <w:rFonts w:ascii="Open Sans" w:hAnsi="Open Sans" w:cs="Open Sans"/>
          <w:b/>
          <w:sz w:val="40"/>
          <w:szCs w:val="20"/>
        </w:rPr>
        <w:t xml:space="preserve">ten </w:t>
      </w:r>
      <w:r w:rsidR="00936D0A" w:rsidRPr="000F6E22">
        <w:rPr>
          <w:rFonts w:ascii="Open Sans" w:hAnsi="Open Sans" w:cs="Open Sans"/>
          <w:b/>
          <w:sz w:val="40"/>
          <w:szCs w:val="20"/>
        </w:rPr>
        <w:t>Mähdrescher</w:t>
      </w:r>
      <w:r w:rsidR="005C2D11" w:rsidRPr="000F6E22">
        <w:rPr>
          <w:rFonts w:ascii="Open Sans" w:hAnsi="Open Sans" w:cs="Open Sans"/>
          <w:b/>
          <w:sz w:val="40"/>
          <w:szCs w:val="20"/>
        </w:rPr>
        <w:t xml:space="preserve"> der Welt</w:t>
      </w:r>
      <w:r w:rsidR="00063452" w:rsidRPr="000F6E22">
        <w:rPr>
          <w:rFonts w:ascii="Open Sans" w:hAnsi="Open Sans" w:cs="Open Sans"/>
          <w:b/>
          <w:sz w:val="40"/>
          <w:szCs w:val="20"/>
        </w:rPr>
        <w:t xml:space="preserve"> </w:t>
      </w:r>
    </w:p>
    <w:p w14:paraId="1E662247" w14:textId="605B6679" w:rsidR="000F488C" w:rsidRPr="000F6E22" w:rsidRDefault="00D01290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/>
          <w:szCs w:val="20"/>
        </w:rPr>
        <w:t xml:space="preserve">Was der Landwirt </w:t>
      </w:r>
      <w:r w:rsidR="005900A7" w:rsidRPr="000F6E22">
        <w:rPr>
          <w:rFonts w:ascii="Open Sans" w:hAnsi="Open Sans" w:cs="Open Sans"/>
          <w:b/>
          <w:szCs w:val="20"/>
        </w:rPr>
        <w:t xml:space="preserve">alleine </w:t>
      </w:r>
      <w:r w:rsidRPr="000F6E22">
        <w:rPr>
          <w:rFonts w:ascii="Open Sans" w:hAnsi="Open Sans" w:cs="Open Sans"/>
          <w:b/>
          <w:szCs w:val="20"/>
        </w:rPr>
        <w:t xml:space="preserve">nicht schafft, </w:t>
      </w:r>
      <w:r w:rsidR="005900A7" w:rsidRPr="000F6E22">
        <w:rPr>
          <w:rFonts w:ascii="Open Sans" w:hAnsi="Open Sans" w:cs="Open Sans"/>
          <w:b/>
          <w:szCs w:val="20"/>
        </w:rPr>
        <w:t xml:space="preserve">erledigt </w:t>
      </w:r>
      <w:r w:rsidR="006E0460" w:rsidRPr="000F6E22">
        <w:rPr>
          <w:rFonts w:ascii="Open Sans" w:hAnsi="Open Sans" w:cs="Open Sans"/>
          <w:b/>
          <w:szCs w:val="20"/>
        </w:rPr>
        <w:t>er zusammen mit seinem</w:t>
      </w:r>
      <w:r w:rsidRPr="000F6E22">
        <w:rPr>
          <w:rFonts w:ascii="Open Sans" w:hAnsi="Open Sans" w:cs="Open Sans"/>
          <w:b/>
          <w:szCs w:val="20"/>
        </w:rPr>
        <w:t xml:space="preserve"> Mähdrescher</w:t>
      </w:r>
      <w:r w:rsidR="005900A7" w:rsidRPr="000F6E22">
        <w:rPr>
          <w:rFonts w:ascii="Open Sans" w:hAnsi="Open Sans" w:cs="Open Sans"/>
          <w:b/>
          <w:szCs w:val="20"/>
        </w:rPr>
        <w:t>. Im Akkord mäht, dr</w:t>
      </w:r>
      <w:r w:rsidR="0040652C" w:rsidRPr="000F6E22">
        <w:rPr>
          <w:rFonts w:ascii="Open Sans" w:hAnsi="Open Sans" w:cs="Open Sans"/>
          <w:b/>
          <w:szCs w:val="20"/>
        </w:rPr>
        <w:t>i</w:t>
      </w:r>
      <w:r w:rsidR="005900A7" w:rsidRPr="000F6E22">
        <w:rPr>
          <w:rFonts w:ascii="Open Sans" w:hAnsi="Open Sans" w:cs="Open Sans"/>
          <w:b/>
          <w:szCs w:val="20"/>
        </w:rPr>
        <w:t xml:space="preserve">scht, separiert und reinigt </w:t>
      </w:r>
      <w:r w:rsidR="00167CC7" w:rsidRPr="000F6E22">
        <w:rPr>
          <w:rFonts w:ascii="Open Sans" w:hAnsi="Open Sans" w:cs="Open Sans"/>
          <w:b/>
          <w:szCs w:val="20"/>
        </w:rPr>
        <w:t xml:space="preserve">dieser </w:t>
      </w:r>
      <w:r w:rsidR="005900A7" w:rsidRPr="000F6E22">
        <w:rPr>
          <w:rFonts w:ascii="Open Sans" w:hAnsi="Open Sans" w:cs="Open Sans"/>
          <w:b/>
          <w:szCs w:val="20"/>
        </w:rPr>
        <w:t>Getreide, Samenkörner und Stroh. Ob konventioneller, Axial- oder Hybrid-Mähdrescher, ihre Leistungen sind in jeglicher Form beachtlich.</w:t>
      </w:r>
    </w:p>
    <w:p w14:paraId="4FC76ED8" w14:textId="697ECCBD" w:rsidR="00167CC7" w:rsidRPr="000F6E22" w:rsidRDefault="00231F9F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Cs/>
          <w:szCs w:val="20"/>
        </w:rPr>
        <w:t xml:space="preserve">Mit einer Motorleistung von 500 PS, die man normalerweise nur mit Sportwagen in Verbindung bringt, geht es in dieser Bildergalerie erst los. </w:t>
      </w:r>
      <w:r w:rsidR="00167CC7" w:rsidRPr="000F6E22">
        <w:rPr>
          <w:rFonts w:ascii="Open Sans" w:hAnsi="Open Sans" w:cs="Open Sans"/>
          <w:bCs/>
          <w:szCs w:val="20"/>
        </w:rPr>
        <w:t xml:space="preserve">Landmaschinen von Top-Marken, wie John Deere, Fendt, Case und auch New Holland sind </w:t>
      </w:r>
      <w:r w:rsidR="00B17EC5" w:rsidRPr="000F6E22">
        <w:rPr>
          <w:rFonts w:ascii="Open Sans" w:hAnsi="Open Sans" w:cs="Open Sans"/>
          <w:bCs/>
          <w:szCs w:val="20"/>
        </w:rPr>
        <w:t xml:space="preserve">dabei </w:t>
      </w:r>
      <w:r w:rsidR="00DE749F" w:rsidRPr="000F6E22">
        <w:rPr>
          <w:rFonts w:ascii="Open Sans" w:hAnsi="Open Sans" w:cs="Open Sans"/>
          <w:bCs/>
          <w:szCs w:val="20"/>
        </w:rPr>
        <w:t>vertreten.</w:t>
      </w:r>
    </w:p>
    <w:p w14:paraId="15FF3D38" w14:textId="1DA839DD" w:rsidR="002F360F" w:rsidRPr="000F6E22" w:rsidRDefault="002F360F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Cs/>
          <w:szCs w:val="20"/>
        </w:rPr>
        <w:t xml:space="preserve">Obwohl die Mähdrescher allesamt gigantisch und stark sind, lassen sich dessen </w:t>
      </w:r>
      <w:r w:rsidR="001C76E9" w:rsidRPr="000F6E22">
        <w:rPr>
          <w:rFonts w:ascii="Open Sans" w:hAnsi="Open Sans" w:cs="Open Sans"/>
          <w:bCs/>
          <w:szCs w:val="20"/>
        </w:rPr>
        <w:t>Routen</w:t>
      </w:r>
      <w:r w:rsidR="00231F9F" w:rsidRPr="000F6E22">
        <w:rPr>
          <w:rFonts w:ascii="Open Sans" w:hAnsi="Open Sans" w:cs="Open Sans"/>
          <w:bCs/>
          <w:szCs w:val="20"/>
        </w:rPr>
        <w:t xml:space="preserve"> </w:t>
      </w:r>
      <w:r w:rsidR="00167CC7" w:rsidRPr="000F6E22">
        <w:rPr>
          <w:rFonts w:ascii="Open Sans" w:hAnsi="Open Sans" w:cs="Open Sans"/>
          <w:bCs/>
          <w:szCs w:val="20"/>
        </w:rPr>
        <w:t>teilweise auf den Centimeter genau bestimmen</w:t>
      </w:r>
      <w:r w:rsidR="00D50811" w:rsidRPr="000F6E22">
        <w:rPr>
          <w:rFonts w:ascii="Open Sans" w:hAnsi="Open Sans" w:cs="Open Sans"/>
          <w:bCs/>
          <w:szCs w:val="20"/>
        </w:rPr>
        <w:t>,</w:t>
      </w:r>
      <w:r w:rsidRPr="000F6E22">
        <w:rPr>
          <w:rFonts w:ascii="Open Sans" w:hAnsi="Open Sans" w:cs="Open Sans"/>
          <w:bCs/>
          <w:szCs w:val="20"/>
        </w:rPr>
        <w:t xml:space="preserve"> ihr</w:t>
      </w:r>
      <w:r w:rsidR="00DE749F" w:rsidRPr="000F6E22">
        <w:rPr>
          <w:rFonts w:ascii="Open Sans" w:hAnsi="Open Sans" w:cs="Open Sans"/>
          <w:bCs/>
          <w:szCs w:val="20"/>
        </w:rPr>
        <w:t>e</w:t>
      </w:r>
      <w:r w:rsidRPr="000F6E22">
        <w:rPr>
          <w:rFonts w:ascii="Open Sans" w:hAnsi="Open Sans" w:cs="Open Sans"/>
          <w:bCs/>
          <w:szCs w:val="20"/>
        </w:rPr>
        <w:t xml:space="preserve"> gewaltige</w:t>
      </w:r>
      <w:r w:rsidR="00DE749F" w:rsidRPr="000F6E22">
        <w:rPr>
          <w:rFonts w:ascii="Open Sans" w:hAnsi="Open Sans" w:cs="Open Sans"/>
          <w:bCs/>
          <w:szCs w:val="20"/>
        </w:rPr>
        <w:t>n</w:t>
      </w:r>
      <w:r w:rsidRPr="000F6E22">
        <w:rPr>
          <w:rFonts w:ascii="Open Sans" w:hAnsi="Open Sans" w:cs="Open Sans"/>
          <w:bCs/>
          <w:szCs w:val="20"/>
        </w:rPr>
        <w:t xml:space="preserve"> Korntank</w:t>
      </w:r>
      <w:r w:rsidR="00DE749F" w:rsidRPr="000F6E22">
        <w:rPr>
          <w:rFonts w:ascii="Open Sans" w:hAnsi="Open Sans" w:cs="Open Sans"/>
          <w:bCs/>
          <w:szCs w:val="20"/>
        </w:rPr>
        <w:t>s</w:t>
      </w:r>
      <w:r w:rsidRPr="000F6E22">
        <w:rPr>
          <w:rFonts w:ascii="Open Sans" w:hAnsi="Open Sans" w:cs="Open Sans"/>
          <w:bCs/>
          <w:szCs w:val="20"/>
        </w:rPr>
        <w:t xml:space="preserve"> in kürzester Zeit entleeren</w:t>
      </w:r>
      <w:r w:rsidR="00D50811" w:rsidRPr="000F6E22">
        <w:rPr>
          <w:rFonts w:ascii="Open Sans" w:hAnsi="Open Sans" w:cs="Open Sans"/>
          <w:bCs/>
          <w:szCs w:val="20"/>
        </w:rPr>
        <w:t xml:space="preserve"> und vieles mehr</w:t>
      </w:r>
      <w:r w:rsidRPr="000F6E22">
        <w:rPr>
          <w:rFonts w:ascii="Open Sans" w:hAnsi="Open Sans" w:cs="Open Sans"/>
          <w:bCs/>
          <w:szCs w:val="20"/>
        </w:rPr>
        <w:t>.</w:t>
      </w:r>
      <w:r w:rsidR="00167CC7" w:rsidRPr="000F6E22">
        <w:rPr>
          <w:rFonts w:ascii="Open Sans" w:hAnsi="Open Sans" w:cs="Open Sans"/>
          <w:bCs/>
          <w:szCs w:val="20"/>
        </w:rPr>
        <w:t xml:space="preserve"> </w:t>
      </w:r>
    </w:p>
    <w:p w14:paraId="027CC828" w14:textId="0778D26E" w:rsidR="002D7A76" w:rsidRPr="000F6E22" w:rsidRDefault="00D50811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Cs/>
          <w:szCs w:val="20"/>
        </w:rPr>
        <w:t>Wie diese</w:t>
      </w:r>
      <w:r w:rsidR="00DE749F" w:rsidRPr="000F6E22">
        <w:rPr>
          <w:rFonts w:ascii="Open Sans" w:hAnsi="Open Sans" w:cs="Open Sans"/>
          <w:bCs/>
          <w:szCs w:val="20"/>
        </w:rPr>
        <w:t xml:space="preserve"> </w:t>
      </w:r>
      <w:r w:rsidR="002F360F" w:rsidRPr="000F6E22">
        <w:rPr>
          <w:rFonts w:ascii="Open Sans" w:hAnsi="Open Sans" w:cs="Open Sans"/>
          <w:bCs/>
          <w:szCs w:val="20"/>
        </w:rPr>
        <w:t>hochentwickelt</w:t>
      </w:r>
      <w:r w:rsidR="00DE749F" w:rsidRPr="000F6E22">
        <w:rPr>
          <w:rFonts w:ascii="Open Sans" w:hAnsi="Open Sans" w:cs="Open Sans"/>
          <w:bCs/>
          <w:szCs w:val="20"/>
        </w:rPr>
        <w:t>en Erntemaschinen</w:t>
      </w:r>
      <w:r w:rsidRPr="000F6E22">
        <w:rPr>
          <w:rFonts w:ascii="Open Sans" w:hAnsi="Open Sans" w:cs="Open Sans"/>
          <w:bCs/>
          <w:szCs w:val="20"/>
        </w:rPr>
        <w:t xml:space="preserve"> aussehen und was sie </w:t>
      </w:r>
      <w:r w:rsidR="00FA7D92" w:rsidRPr="000F6E22">
        <w:rPr>
          <w:rFonts w:ascii="Open Sans" w:hAnsi="Open Sans" w:cs="Open Sans"/>
          <w:bCs/>
          <w:szCs w:val="20"/>
        </w:rPr>
        <w:t>draufhaben</w:t>
      </w:r>
      <w:r w:rsidR="002F360F" w:rsidRPr="000F6E22">
        <w:rPr>
          <w:rFonts w:ascii="Open Sans" w:hAnsi="Open Sans" w:cs="Open Sans"/>
          <w:bCs/>
          <w:szCs w:val="20"/>
        </w:rPr>
        <w:t>,</w:t>
      </w:r>
      <w:r w:rsidRPr="000F6E22">
        <w:rPr>
          <w:rFonts w:ascii="Open Sans" w:hAnsi="Open Sans" w:cs="Open Sans"/>
          <w:bCs/>
          <w:szCs w:val="20"/>
        </w:rPr>
        <w:t xml:space="preserve"> können Sie in unserer Bildergalerie begutachten.</w:t>
      </w:r>
      <w:r w:rsidR="002F360F" w:rsidRPr="000F6E22">
        <w:rPr>
          <w:rFonts w:ascii="Open Sans" w:hAnsi="Open Sans" w:cs="Open Sans"/>
          <w:bCs/>
          <w:szCs w:val="20"/>
        </w:rPr>
        <w:t xml:space="preserve"> </w:t>
      </w:r>
      <w:r w:rsidR="00F24DA8" w:rsidRPr="000F6E22">
        <w:rPr>
          <w:rFonts w:ascii="Open Sans" w:hAnsi="Open Sans" w:cs="Open Sans"/>
          <w:bCs/>
          <w:szCs w:val="20"/>
        </w:rPr>
        <w:t>Viel Spaß beim Durchklicken!</w:t>
      </w:r>
      <w:r w:rsidR="00936D0A" w:rsidRPr="000F6E22">
        <w:rPr>
          <w:rFonts w:ascii="Open Sans" w:hAnsi="Open Sans" w:cs="Open Sans"/>
          <w:bCs/>
          <w:szCs w:val="20"/>
        </w:rPr>
        <w:t xml:space="preserve"> </w:t>
      </w:r>
      <w:r w:rsidR="00F24DA8" w:rsidRPr="000F6E22">
        <w:rPr>
          <mc:AlternateContent>
            <mc:Choice Requires="w16se">
              <w:rFonts w:ascii="Open Sans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  <w:bCs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09BEBA3" w14:textId="18553A3A" w:rsidR="00096024" w:rsidRDefault="002D7A76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Cs/>
          <w:szCs w:val="20"/>
        </w:rPr>
        <w:t>Ihr Surplex-Team</w:t>
      </w:r>
    </w:p>
    <w:p w14:paraId="18A77068" w14:textId="77777777" w:rsidR="000F6E22" w:rsidRPr="000F6E22" w:rsidRDefault="000F6E22" w:rsidP="000F6E22">
      <w:pPr>
        <w:spacing w:line="360" w:lineRule="auto"/>
        <w:jc w:val="both"/>
        <w:rPr>
          <w:rFonts w:ascii="Open Sans" w:hAnsi="Open Sans" w:cs="Open Sans"/>
          <w:bCs/>
        </w:rPr>
      </w:pPr>
    </w:p>
    <w:p w14:paraId="08ABA0F6" w14:textId="22E65800" w:rsidR="00894BB4" w:rsidRPr="000F6E22" w:rsidRDefault="00096024" w:rsidP="000F6E22">
      <w:pPr>
        <w:spacing w:line="360" w:lineRule="auto"/>
        <w:jc w:val="both"/>
        <w:rPr>
          <w:rFonts w:ascii="Open Sans" w:hAnsi="Open Sans" w:cs="Open Sans"/>
          <w:b/>
          <w:bCs/>
        </w:rPr>
      </w:pPr>
      <w:r w:rsidRPr="000F6E22">
        <w:rPr>
          <w:rFonts w:ascii="Open Sans" w:hAnsi="Open Sans" w:cs="Open Sans"/>
          <w:b/>
          <w:bCs/>
        </w:rPr>
        <w:t>I</w:t>
      </w:r>
      <w:r w:rsidR="00894BB4" w:rsidRPr="000F6E22">
        <w:rPr>
          <w:rFonts w:ascii="Open Sans" w:hAnsi="Open Sans" w:cs="Open Sans"/>
          <w:b/>
          <w:bCs/>
        </w:rPr>
        <w:t>hr Ansprechpartner</w:t>
      </w:r>
    </w:p>
    <w:p w14:paraId="3B4AC18D" w14:textId="130740FF" w:rsidR="00894BB4" w:rsidRPr="000F6E22" w:rsidRDefault="00096024" w:rsidP="000F6E2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F6E22">
        <w:rPr>
          <w:rFonts w:ascii="Open Sans" w:hAnsi="Open Sans" w:cs="Open Sans"/>
          <w:bCs/>
        </w:rPr>
        <w:t>Dennis Kottmann</w:t>
      </w:r>
      <w:r w:rsidR="00894BB4" w:rsidRPr="000F6E22">
        <w:rPr>
          <w:rFonts w:ascii="Open Sans" w:hAnsi="Open Sans" w:cs="Open Sans"/>
          <w:bCs/>
        </w:rPr>
        <w:br/>
      </w:r>
      <w:r w:rsidRPr="000F6E22">
        <w:rPr>
          <w:rFonts w:ascii="Open Sans" w:hAnsi="Open Sans" w:cs="Open Sans"/>
          <w:bCs/>
        </w:rPr>
        <w:t xml:space="preserve">Head </w:t>
      </w:r>
      <w:proofErr w:type="spellStart"/>
      <w:r w:rsidRPr="000F6E22">
        <w:rPr>
          <w:rFonts w:ascii="Open Sans" w:hAnsi="Open Sans" w:cs="Open Sans"/>
          <w:bCs/>
        </w:rPr>
        <w:t>of</w:t>
      </w:r>
      <w:proofErr w:type="spellEnd"/>
      <w:r w:rsidRPr="000F6E22">
        <w:rPr>
          <w:rFonts w:ascii="Open Sans" w:hAnsi="Open Sans" w:cs="Open Sans"/>
          <w:bCs/>
        </w:rPr>
        <w:t xml:space="preserve"> Marketing</w:t>
      </w:r>
      <w:r w:rsidR="00894BB4" w:rsidRPr="000F6E22">
        <w:rPr>
          <w:rFonts w:ascii="Open Sans" w:hAnsi="Open Sans" w:cs="Open Sans"/>
        </w:rPr>
        <w:br/>
      </w:r>
      <w:r w:rsidRPr="000F6E22">
        <w:rPr>
          <w:rStyle w:val="Hyperlink"/>
          <w:rFonts w:ascii="Open Sans" w:hAnsi="Open Sans" w:cs="Open Sans"/>
        </w:rPr>
        <w:t>www.surplex.</w:t>
      </w:r>
      <w:r w:rsidR="000F6E22">
        <w:rPr>
          <w:rStyle w:val="Hyperlink"/>
          <w:rFonts w:ascii="Open Sans" w:hAnsi="Open Sans" w:cs="Open Sans"/>
        </w:rPr>
        <w:t>net</w:t>
      </w:r>
      <w:r w:rsidR="00894BB4" w:rsidRPr="000F6E22">
        <w:rPr>
          <w:rFonts w:ascii="Open Sans" w:hAnsi="Open Sans" w:cs="Open Sans"/>
        </w:rPr>
        <w:t xml:space="preserve"> </w:t>
      </w:r>
    </w:p>
    <w:p w14:paraId="3DF0234D" w14:textId="08542244" w:rsidR="00096024" w:rsidRPr="000F6E22" w:rsidRDefault="00096024" w:rsidP="000F6E22">
      <w:pPr>
        <w:spacing w:after="0" w:line="240" w:lineRule="auto"/>
        <w:rPr>
          <w:rFonts w:ascii="Open Sans" w:eastAsiaTheme="minorEastAsia" w:hAnsi="Open Sans" w:cs="Open Sans"/>
          <w:noProof/>
          <w:lang w:val="en-GB" w:eastAsia="de-DE"/>
        </w:rPr>
      </w:pPr>
      <w:r w:rsidRPr="000F6E22">
        <w:rPr>
          <w:rFonts w:ascii="Open Sans" w:eastAsiaTheme="minorEastAsia" w:hAnsi="Open Sans" w:cs="Open Sans"/>
          <w:noProof/>
          <w:lang w:val="en-GB" w:eastAsia="de-DE"/>
        </w:rPr>
        <w:t>Tel.   : +49-211-422737-28</w:t>
      </w:r>
    </w:p>
    <w:p w14:paraId="40871C16" w14:textId="13AD3A9F" w:rsidR="00894BB4" w:rsidRPr="000F6E22" w:rsidRDefault="00096024" w:rsidP="000F6E22">
      <w:pPr>
        <w:spacing w:after="0" w:line="240" w:lineRule="auto"/>
        <w:rPr>
          <w:rFonts w:ascii="Open Sans" w:eastAsiaTheme="minorEastAsia" w:hAnsi="Open Sans" w:cs="Open Sans"/>
          <w:noProof/>
          <w:lang w:val="en-GB" w:eastAsia="de-DE"/>
        </w:rPr>
      </w:pPr>
      <w:r w:rsidRPr="000F6E22">
        <w:rPr>
          <w:rFonts w:ascii="Open Sans" w:eastAsiaTheme="minorEastAsia" w:hAnsi="Open Sans" w:cs="Open Sans"/>
          <w:noProof/>
          <w:lang w:val="en-GB" w:eastAsia="de-DE"/>
        </w:rPr>
        <w:t>Fax   : +49-211-422737-17</w:t>
      </w:r>
      <w:r w:rsidR="00894BB4" w:rsidRPr="000F6E22">
        <w:rPr>
          <w:rFonts w:ascii="Open Sans" w:eastAsiaTheme="minorEastAsia" w:hAnsi="Open Sans" w:cs="Open Sans"/>
          <w:noProof/>
          <w:lang w:val="en-GB" w:eastAsia="de-DE"/>
        </w:rPr>
        <w:br/>
        <w:t xml:space="preserve">Email: </w:t>
      </w:r>
      <w:hyperlink r:id="rId8" w:history="1">
        <w:r w:rsidR="00A2407C" w:rsidRPr="000F6E22">
          <w:rPr>
            <w:rStyle w:val="Hyperlink"/>
            <w:rFonts w:ascii="Open Sans" w:eastAsiaTheme="minorEastAsia" w:hAnsi="Open Sans" w:cs="Open Sans"/>
            <w:noProof/>
            <w:lang w:val="en-GB" w:eastAsia="de-DE"/>
          </w:rPr>
          <w:t>dennis.kottmann@surplex.com</w:t>
        </w:r>
      </w:hyperlink>
    </w:p>
    <w:p w14:paraId="4D9331B2" w14:textId="6A8FF522" w:rsidR="002D7A76" w:rsidRDefault="002D7A76" w:rsidP="000F6E22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2FBC11C3" w14:textId="77777777" w:rsidR="000F6E22" w:rsidRPr="000F6E22" w:rsidRDefault="000F6E22" w:rsidP="000F6E22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3744951C" w14:textId="6176E119" w:rsidR="002D3605" w:rsidRPr="000F6E22" w:rsidRDefault="005429F4" w:rsidP="000F6E22">
      <w:pPr>
        <w:spacing w:line="360" w:lineRule="auto"/>
        <w:jc w:val="both"/>
        <w:rPr>
          <w:rFonts w:ascii="Open Sans" w:hAnsi="Open Sans" w:cs="Open Sans"/>
        </w:rPr>
      </w:pPr>
      <w:r w:rsidRPr="000F6E22">
        <w:rPr>
          <w:rFonts w:ascii="Open Sans" w:hAnsi="Open Sans" w:cs="Open Sans"/>
          <w:b/>
        </w:rPr>
        <w:t>Gesamte Galerie:</w:t>
      </w:r>
    </w:p>
    <w:p w14:paraId="508EF5AD" w14:textId="77777777" w:rsidR="000F6E22" w:rsidRDefault="000F6E22" w:rsidP="000F6E22">
      <w:pPr>
        <w:spacing w:line="360" w:lineRule="auto"/>
        <w:jc w:val="both"/>
        <w:rPr>
          <w:rFonts w:ascii="Open Sans" w:hAnsi="Open Sans" w:cs="Open Sans"/>
        </w:rPr>
      </w:pPr>
      <w:hyperlink r:id="rId9" w:history="1">
        <w:r w:rsidRPr="009F0F6C">
          <w:rPr>
            <w:rStyle w:val="Hyperlink"/>
            <w:rFonts w:ascii="Open Sans" w:hAnsi="Open Sans" w:cs="Open Sans"/>
          </w:rPr>
          <w:t>https://www.surplex.net/staerksten-maehdrescher/</w:t>
        </w:r>
      </w:hyperlink>
      <w:r>
        <w:rPr>
          <w:rFonts w:ascii="Open Sans" w:hAnsi="Open Sans" w:cs="Open Sans"/>
        </w:rPr>
        <w:t xml:space="preserve"> </w:t>
      </w:r>
    </w:p>
    <w:p w14:paraId="24954DAA" w14:textId="4C28B405" w:rsidR="005429F4" w:rsidRPr="000F6E22" w:rsidRDefault="005429F4" w:rsidP="000F6E22">
      <w:pPr>
        <w:spacing w:line="360" w:lineRule="auto"/>
        <w:jc w:val="both"/>
        <w:rPr>
          <w:rFonts w:ascii="Open Sans" w:hAnsi="Open Sans" w:cs="Open Sans"/>
        </w:rPr>
      </w:pPr>
      <w:r w:rsidRPr="000F6E22">
        <w:rPr>
          <w:rFonts w:ascii="Open Sans" w:hAnsi="Open Sans" w:cs="Open Sans"/>
          <w:b/>
        </w:rPr>
        <w:lastRenderedPageBreak/>
        <w:t>Abdruck honorarfrei</w:t>
      </w:r>
      <w:r w:rsidRPr="000F6E22">
        <w:rPr>
          <w:rFonts w:ascii="Open Sans" w:hAnsi="Open Sans" w:cs="Open Sans"/>
        </w:rPr>
        <w:t xml:space="preserve">. Quelle der Bilder ist anzugeben. </w:t>
      </w:r>
    </w:p>
    <w:p w14:paraId="10741B96" w14:textId="77777777" w:rsidR="00A2407C" w:rsidRPr="000F6E22" w:rsidRDefault="00A2407C" w:rsidP="000F6E22">
      <w:pPr>
        <w:jc w:val="both"/>
        <w:rPr>
          <w:rFonts w:ascii="Open Sans" w:hAnsi="Open Sans" w:cs="Open Sans"/>
          <w:b/>
        </w:rPr>
      </w:pPr>
    </w:p>
    <w:p w14:paraId="221D63CD" w14:textId="19D4A546" w:rsidR="00894BB4" w:rsidRPr="000F6E22" w:rsidRDefault="00894BB4" w:rsidP="000F6E22">
      <w:pPr>
        <w:jc w:val="both"/>
        <w:rPr>
          <w:rFonts w:ascii="Open Sans" w:hAnsi="Open Sans" w:cs="Open Sans"/>
          <w:b/>
        </w:rPr>
      </w:pPr>
      <w:r w:rsidRPr="000F6E22">
        <w:rPr>
          <w:rFonts w:ascii="Open Sans" w:hAnsi="Open Sans" w:cs="Open Sans"/>
          <w:b/>
        </w:rPr>
        <w:t>Bildquellen</w:t>
      </w:r>
      <w:r w:rsidR="00D6735D" w:rsidRPr="000F6E22">
        <w:rPr>
          <w:rFonts w:ascii="Open Sans" w:hAnsi="Open Sans" w:cs="Open Sans"/>
          <w:b/>
        </w:rPr>
        <w:t xml:space="preserve"> &amp; Ranking</w:t>
      </w:r>
      <w:r w:rsidRPr="000F6E22">
        <w:rPr>
          <w:rFonts w:ascii="Open Sans" w:hAnsi="Open Sans" w:cs="Open Sans"/>
          <w:b/>
        </w:rPr>
        <w:t>:</w:t>
      </w:r>
    </w:p>
    <w:p w14:paraId="5C8A8052" w14:textId="7CCD5F3F" w:rsidR="00894BB4" w:rsidRPr="000F6E22" w:rsidRDefault="00851FD0" w:rsidP="000F6E2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r w:rsidRPr="000F6E22">
        <w:rPr>
          <w:rFonts w:ascii="Open Sans" w:hAnsi="Open Sans" w:cs="Open Sans"/>
          <w:lang w:val="en-US"/>
        </w:rPr>
        <w:t xml:space="preserve">New Holland CR10.90 </w:t>
      </w:r>
      <w:r w:rsidR="0028589F" w:rsidRPr="000F6E22">
        <w:rPr>
          <w:rFonts w:ascii="Open Sans" w:hAnsi="Open Sans" w:cs="Open Sans"/>
          <w:lang w:val="en-US"/>
        </w:rPr>
        <w:t xml:space="preserve">// </w:t>
      </w:r>
      <w:r w:rsidR="00B524E1" w:rsidRPr="000F6E22">
        <w:rPr>
          <w:rFonts w:ascii="Open Sans" w:hAnsi="Open Sans" w:cs="Open Sans"/>
          <w:lang w:val="en-US"/>
        </w:rPr>
        <w:t xml:space="preserve">CNH Industrial </w:t>
      </w:r>
      <w:r w:rsidR="005E6832" w:rsidRPr="000F6E22">
        <w:rPr>
          <w:rFonts w:ascii="Open Sans" w:hAnsi="Open Sans" w:cs="Open Sans"/>
          <w:lang w:val="en-US"/>
        </w:rPr>
        <w:t>(</w:t>
      </w:r>
      <w:r w:rsidR="00B524E1" w:rsidRPr="000F6E22">
        <w:rPr>
          <w:rFonts w:ascii="Open Sans" w:hAnsi="Open Sans" w:cs="Open Sans"/>
          <w:lang w:val="en-US"/>
        </w:rPr>
        <w:t>65</w:t>
      </w:r>
      <w:r w:rsidR="00D86B78" w:rsidRPr="000F6E22">
        <w:rPr>
          <w:rFonts w:ascii="Open Sans" w:hAnsi="Open Sans" w:cs="Open Sans"/>
          <w:lang w:val="en-US"/>
        </w:rPr>
        <w:t>2</w:t>
      </w:r>
      <w:r w:rsidR="00B524E1" w:rsidRPr="000F6E22">
        <w:rPr>
          <w:rFonts w:ascii="Open Sans" w:hAnsi="Open Sans" w:cs="Open Sans"/>
          <w:lang w:val="en-US"/>
        </w:rPr>
        <w:t xml:space="preserve"> PS</w:t>
      </w:r>
      <w:r w:rsidR="005E6832" w:rsidRPr="000F6E22">
        <w:rPr>
          <w:rFonts w:ascii="Open Sans" w:hAnsi="Open Sans" w:cs="Open Sans"/>
          <w:lang w:val="en-US"/>
        </w:rPr>
        <w:t>)</w:t>
      </w:r>
      <w:r w:rsidR="003D41F2" w:rsidRPr="000F6E22">
        <w:rPr>
          <w:rFonts w:ascii="Open Sans" w:hAnsi="Open Sans" w:cs="Open Sans"/>
          <w:lang w:val="en-US"/>
        </w:rPr>
        <w:t xml:space="preserve"> </w:t>
      </w:r>
    </w:p>
    <w:p w14:paraId="4869A341" w14:textId="1160317D" w:rsidR="00894BB4" w:rsidRPr="000F6E22" w:rsidRDefault="00894BB4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 xml:space="preserve">Bildquelle: </w:t>
      </w:r>
      <w:r w:rsidR="007E1CC6" w:rsidRPr="000F6E22">
        <w:rPr>
          <w:rFonts w:ascii="Open Sans" w:hAnsi="Open Sans" w:cs="Open Sans"/>
          <w:sz w:val="18"/>
          <w:szCs w:val="18"/>
        </w:rPr>
        <w:t xml:space="preserve">Hersteller </w:t>
      </w:r>
    </w:p>
    <w:p w14:paraId="17A8C9CF" w14:textId="6B1B181E" w:rsidR="00894BB4" w:rsidRPr="000F6E22" w:rsidRDefault="00CE6DB0" w:rsidP="000F6E2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color w:val="00B0F0"/>
          <w:lang w:val="en-US"/>
        </w:rPr>
      </w:pPr>
      <w:bookmarkStart w:id="0" w:name="_Hlk14365037"/>
      <w:r w:rsidRPr="000F6E22">
        <w:rPr>
          <w:rFonts w:ascii="Open Sans" w:hAnsi="Open Sans" w:cs="Open Sans"/>
          <w:lang w:val="en-US"/>
        </w:rPr>
        <w:t xml:space="preserve">Fendt IDEAL 9T </w:t>
      </w:r>
      <w:bookmarkEnd w:id="0"/>
      <w:r w:rsidR="003C1817" w:rsidRPr="000F6E22">
        <w:rPr>
          <w:rFonts w:ascii="Open Sans" w:hAnsi="Open Sans" w:cs="Open Sans"/>
          <w:lang w:val="en-US"/>
        </w:rPr>
        <w:t xml:space="preserve">// </w:t>
      </w:r>
      <w:r w:rsidRPr="000F6E22">
        <w:rPr>
          <w:rFonts w:ascii="Open Sans" w:hAnsi="Open Sans" w:cs="Open Sans"/>
          <w:lang w:val="en-US"/>
        </w:rPr>
        <w:t xml:space="preserve">AGCO GmbH </w:t>
      </w:r>
      <w:r w:rsidR="003C1817" w:rsidRPr="000F6E22">
        <w:rPr>
          <w:rFonts w:ascii="Open Sans" w:hAnsi="Open Sans" w:cs="Open Sans"/>
          <w:lang w:val="en-US"/>
        </w:rPr>
        <w:t>(</w:t>
      </w:r>
      <w:r w:rsidRPr="000F6E22">
        <w:rPr>
          <w:rFonts w:ascii="Open Sans" w:hAnsi="Open Sans" w:cs="Open Sans"/>
          <w:lang w:val="en-US"/>
        </w:rPr>
        <w:t>647 PS</w:t>
      </w:r>
      <w:r w:rsidR="003C1817" w:rsidRPr="000F6E22">
        <w:rPr>
          <w:rFonts w:ascii="Open Sans" w:hAnsi="Open Sans" w:cs="Open Sans"/>
          <w:lang w:val="en-US"/>
        </w:rPr>
        <w:t>)</w:t>
      </w:r>
      <w:r w:rsidR="00CD0496" w:rsidRPr="000F6E22">
        <w:rPr>
          <w:rFonts w:ascii="Open Sans" w:hAnsi="Open Sans" w:cs="Open Sans"/>
          <w:lang w:val="en-US"/>
        </w:rPr>
        <w:t xml:space="preserve"> </w:t>
      </w:r>
    </w:p>
    <w:p w14:paraId="4152D1D5" w14:textId="0ED5AAAD" w:rsidR="00894BB4" w:rsidRPr="000F6E22" w:rsidRDefault="00894BB4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 xml:space="preserve">Bildquelle: </w:t>
      </w:r>
      <w:r w:rsidR="00C5271A" w:rsidRPr="000F6E22">
        <w:rPr>
          <w:rFonts w:ascii="Open Sans" w:hAnsi="Open Sans" w:cs="Open Sans"/>
          <w:sz w:val="18"/>
          <w:szCs w:val="18"/>
        </w:rPr>
        <w:t>Hersteller</w:t>
      </w:r>
    </w:p>
    <w:p w14:paraId="2148A4BC" w14:textId="08EDE961" w:rsidR="00894BB4" w:rsidRPr="000F6E22" w:rsidRDefault="00555559" w:rsidP="000F6E2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bookmarkStart w:id="1" w:name="_Hlk14365444"/>
      <w:r w:rsidRPr="000F6E22">
        <w:rPr>
          <w:rFonts w:ascii="Open Sans" w:hAnsi="Open Sans" w:cs="Open Sans"/>
          <w:lang w:val="en-US"/>
        </w:rPr>
        <w:t xml:space="preserve">Case IH Axial-Flow 9240 </w:t>
      </w:r>
      <w:bookmarkEnd w:id="1"/>
      <w:r w:rsidR="008853F1" w:rsidRPr="000F6E22">
        <w:rPr>
          <w:rFonts w:ascii="Open Sans" w:hAnsi="Open Sans" w:cs="Open Sans"/>
          <w:lang w:val="en-US"/>
        </w:rPr>
        <w:t xml:space="preserve">// </w:t>
      </w:r>
      <w:r w:rsidR="008B0A67" w:rsidRPr="000F6E22">
        <w:rPr>
          <w:rFonts w:ascii="Open Sans" w:hAnsi="Open Sans" w:cs="Open Sans"/>
          <w:lang w:val="en-US"/>
        </w:rPr>
        <w:t>CNH Industrial</w:t>
      </w:r>
      <w:r w:rsidR="00FD5918" w:rsidRPr="000F6E22">
        <w:rPr>
          <w:rFonts w:ascii="Open Sans" w:hAnsi="Open Sans" w:cs="Open Sans"/>
          <w:lang w:val="en-US"/>
        </w:rPr>
        <w:t xml:space="preserve"> </w:t>
      </w:r>
      <w:r w:rsidR="008853F1" w:rsidRPr="000F6E22">
        <w:rPr>
          <w:rFonts w:ascii="Open Sans" w:hAnsi="Open Sans" w:cs="Open Sans"/>
          <w:lang w:val="en-US"/>
        </w:rPr>
        <w:t>(</w:t>
      </w:r>
      <w:r w:rsidRPr="000F6E22">
        <w:rPr>
          <w:rFonts w:ascii="Open Sans" w:hAnsi="Open Sans" w:cs="Open Sans"/>
          <w:lang w:val="en-US"/>
        </w:rPr>
        <w:t>634 PS</w:t>
      </w:r>
      <w:r w:rsidR="008853F1" w:rsidRPr="000F6E22">
        <w:rPr>
          <w:rFonts w:ascii="Open Sans" w:hAnsi="Open Sans" w:cs="Open Sans"/>
          <w:lang w:val="en-US"/>
        </w:rPr>
        <w:t xml:space="preserve">) </w:t>
      </w:r>
    </w:p>
    <w:p w14:paraId="7AE4774A" w14:textId="34E9F670" w:rsidR="00894BB4" w:rsidRPr="000F6E22" w:rsidRDefault="00894BB4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 xml:space="preserve">Bildquelle: </w:t>
      </w:r>
      <w:r w:rsidR="00C64731" w:rsidRPr="000F6E22">
        <w:rPr>
          <w:rFonts w:ascii="Open Sans" w:hAnsi="Open Sans" w:cs="Open Sans"/>
          <w:sz w:val="18"/>
          <w:szCs w:val="18"/>
        </w:rPr>
        <w:t>Hersteller</w:t>
      </w:r>
    </w:p>
    <w:p w14:paraId="2C87241E" w14:textId="698EB819" w:rsidR="00894BB4" w:rsidRPr="000F6E22" w:rsidRDefault="00D1279D" w:rsidP="000F6E2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US"/>
        </w:rPr>
      </w:pPr>
      <w:proofErr w:type="spellStart"/>
      <w:r w:rsidRPr="000F6E22">
        <w:rPr>
          <w:rFonts w:ascii="Open Sans" w:hAnsi="Open Sans" w:cs="Open Sans"/>
          <w:lang w:val="en-US"/>
        </w:rPr>
        <w:t>Claas</w:t>
      </w:r>
      <w:proofErr w:type="spellEnd"/>
      <w:r w:rsidRPr="000F6E22">
        <w:rPr>
          <w:rFonts w:ascii="Open Sans" w:hAnsi="Open Sans" w:cs="Open Sans"/>
          <w:lang w:val="en-US"/>
        </w:rPr>
        <w:t xml:space="preserve"> </w:t>
      </w:r>
      <w:proofErr w:type="spellStart"/>
      <w:r w:rsidRPr="000F6E22">
        <w:rPr>
          <w:rFonts w:ascii="Open Sans" w:hAnsi="Open Sans" w:cs="Open Sans"/>
          <w:lang w:val="en-US"/>
        </w:rPr>
        <w:t>Lexion</w:t>
      </w:r>
      <w:proofErr w:type="spellEnd"/>
      <w:r w:rsidRPr="000F6E22">
        <w:rPr>
          <w:rFonts w:ascii="Open Sans" w:hAnsi="Open Sans" w:cs="Open Sans"/>
          <w:lang w:val="en-US"/>
        </w:rPr>
        <w:t xml:space="preserve"> 780 </w:t>
      </w:r>
      <w:r w:rsidR="00C823EB" w:rsidRPr="000F6E22">
        <w:rPr>
          <w:rFonts w:ascii="Open Sans" w:hAnsi="Open Sans" w:cs="Open Sans"/>
          <w:lang w:val="en-US"/>
        </w:rPr>
        <w:t xml:space="preserve">// </w:t>
      </w:r>
      <w:r w:rsidRPr="000F6E22">
        <w:rPr>
          <w:rFonts w:ascii="Open Sans" w:hAnsi="Open Sans" w:cs="Open Sans"/>
          <w:lang w:val="en-US"/>
        </w:rPr>
        <w:t xml:space="preserve">CLAAS </w:t>
      </w:r>
      <w:proofErr w:type="spellStart"/>
      <w:r w:rsidRPr="000F6E22">
        <w:rPr>
          <w:rFonts w:ascii="Open Sans" w:hAnsi="Open Sans" w:cs="Open Sans"/>
          <w:lang w:val="en-US"/>
        </w:rPr>
        <w:t>KGaA</w:t>
      </w:r>
      <w:proofErr w:type="spellEnd"/>
      <w:r w:rsidRPr="000F6E22">
        <w:rPr>
          <w:rFonts w:ascii="Open Sans" w:hAnsi="Open Sans" w:cs="Open Sans"/>
          <w:lang w:val="en-US"/>
        </w:rPr>
        <w:t xml:space="preserve"> </w:t>
      </w:r>
      <w:proofErr w:type="spellStart"/>
      <w:r w:rsidRPr="000F6E22">
        <w:rPr>
          <w:rFonts w:ascii="Open Sans" w:hAnsi="Open Sans" w:cs="Open Sans"/>
          <w:lang w:val="en-US"/>
        </w:rPr>
        <w:t>mbH</w:t>
      </w:r>
      <w:proofErr w:type="spellEnd"/>
      <w:r w:rsidRPr="000F6E22">
        <w:rPr>
          <w:rFonts w:ascii="Open Sans" w:hAnsi="Open Sans" w:cs="Open Sans"/>
          <w:lang w:val="en-US"/>
        </w:rPr>
        <w:t xml:space="preserve"> </w:t>
      </w:r>
      <w:r w:rsidR="00C823EB" w:rsidRPr="000F6E22">
        <w:rPr>
          <w:rFonts w:ascii="Open Sans" w:hAnsi="Open Sans" w:cs="Open Sans"/>
          <w:lang w:val="en-US"/>
        </w:rPr>
        <w:t>(</w:t>
      </w:r>
      <w:r w:rsidR="002A055E" w:rsidRPr="000F6E22">
        <w:rPr>
          <w:rFonts w:ascii="Open Sans" w:hAnsi="Open Sans" w:cs="Open Sans"/>
          <w:lang w:val="en-US"/>
        </w:rPr>
        <w:t>626 PS</w:t>
      </w:r>
      <w:r w:rsidR="00C823EB" w:rsidRPr="000F6E22">
        <w:rPr>
          <w:rFonts w:ascii="Open Sans" w:hAnsi="Open Sans" w:cs="Open Sans"/>
          <w:lang w:val="en-US"/>
        </w:rPr>
        <w:t>)</w:t>
      </w:r>
      <w:r w:rsidR="00E07AE7" w:rsidRPr="000F6E22">
        <w:rPr>
          <w:rFonts w:ascii="Open Sans" w:hAnsi="Open Sans" w:cs="Open Sans"/>
          <w:lang w:val="en-US"/>
        </w:rPr>
        <w:t xml:space="preserve"> </w:t>
      </w:r>
    </w:p>
    <w:p w14:paraId="5781555C" w14:textId="1F754EC4" w:rsidR="00894BB4" w:rsidRPr="000F6E22" w:rsidRDefault="00894BB4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 xml:space="preserve">Bildquelle: </w:t>
      </w:r>
      <w:r w:rsidR="00C823EB" w:rsidRPr="000F6E22">
        <w:rPr>
          <w:rFonts w:ascii="Open Sans" w:hAnsi="Open Sans" w:cs="Open Sans"/>
          <w:sz w:val="18"/>
          <w:szCs w:val="18"/>
        </w:rPr>
        <w:t>Hersteller</w:t>
      </w:r>
    </w:p>
    <w:p w14:paraId="5F57A45F" w14:textId="23398E25" w:rsidR="00154419" w:rsidRPr="000F6E22" w:rsidRDefault="00D81C32" w:rsidP="000F6E2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US"/>
        </w:rPr>
      </w:pPr>
      <w:r w:rsidRPr="000F6E22">
        <w:rPr>
          <w:rFonts w:ascii="Open Sans" w:hAnsi="Open Sans" w:cs="Open Sans"/>
          <w:lang w:val="en-US"/>
        </w:rPr>
        <w:t xml:space="preserve">John Deere S790 </w:t>
      </w:r>
      <w:r w:rsidR="00154419" w:rsidRPr="000F6E22">
        <w:rPr>
          <w:rFonts w:ascii="Open Sans" w:hAnsi="Open Sans" w:cs="Open Sans"/>
          <w:lang w:val="en-US"/>
        </w:rPr>
        <w:t>//</w:t>
      </w:r>
      <w:r w:rsidRPr="000F6E22">
        <w:rPr>
          <w:rFonts w:ascii="Open Sans" w:hAnsi="Open Sans" w:cs="Open Sans"/>
          <w:lang w:val="en-US"/>
        </w:rPr>
        <w:t xml:space="preserve"> Deere &amp; Company </w:t>
      </w:r>
      <w:r w:rsidR="00154419" w:rsidRPr="000F6E22">
        <w:rPr>
          <w:rFonts w:ascii="Open Sans" w:hAnsi="Open Sans" w:cs="Open Sans"/>
          <w:lang w:val="en-US"/>
        </w:rPr>
        <w:t>(</w:t>
      </w:r>
      <w:r w:rsidRPr="000F6E22">
        <w:rPr>
          <w:rFonts w:ascii="Open Sans" w:hAnsi="Open Sans" w:cs="Open Sans"/>
          <w:lang w:val="en-US"/>
        </w:rPr>
        <w:t>625 PS</w:t>
      </w:r>
      <w:r w:rsidR="00154419" w:rsidRPr="000F6E22">
        <w:rPr>
          <w:rFonts w:ascii="Open Sans" w:hAnsi="Open Sans" w:cs="Open Sans"/>
          <w:lang w:val="en-US"/>
        </w:rPr>
        <w:t xml:space="preserve">) </w:t>
      </w:r>
      <w:r w:rsidR="002F2868" w:rsidRPr="000F6E22">
        <w:rPr>
          <w:rFonts w:ascii="Open Sans" w:hAnsi="Open Sans" w:cs="Open Sans"/>
          <w:lang w:val="en-US"/>
        </w:rPr>
        <w:t xml:space="preserve"> </w:t>
      </w:r>
    </w:p>
    <w:p w14:paraId="5B5A5C68" w14:textId="729FF754" w:rsidR="00A5620A" w:rsidRPr="000F6E22" w:rsidRDefault="00894BB4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 xml:space="preserve">Bildquelle: </w:t>
      </w:r>
      <w:r w:rsidR="006026BE" w:rsidRPr="000F6E22">
        <w:rPr>
          <w:rFonts w:ascii="Open Sans" w:hAnsi="Open Sans" w:cs="Open Sans"/>
          <w:sz w:val="18"/>
          <w:szCs w:val="18"/>
        </w:rPr>
        <w:t>Hersteller</w:t>
      </w:r>
    </w:p>
    <w:p w14:paraId="3B38FE20" w14:textId="3C7B8DA8" w:rsidR="0028589F" w:rsidRPr="000F6E22" w:rsidRDefault="00CF55C9" w:rsidP="000F6E2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US"/>
        </w:rPr>
      </w:pPr>
      <w:r w:rsidRPr="000F6E22">
        <w:rPr>
          <w:rFonts w:ascii="Open Sans" w:hAnsi="Open Sans" w:cs="Open Sans"/>
          <w:lang w:val="en-US"/>
        </w:rPr>
        <w:t xml:space="preserve">New Holland CR9090 </w:t>
      </w:r>
      <w:r w:rsidR="0028589F" w:rsidRPr="000F6E22">
        <w:rPr>
          <w:rFonts w:ascii="Open Sans" w:hAnsi="Open Sans" w:cs="Open Sans"/>
          <w:lang w:val="en-US"/>
        </w:rPr>
        <w:t xml:space="preserve">// </w:t>
      </w:r>
      <w:r w:rsidRPr="000F6E22">
        <w:rPr>
          <w:rFonts w:ascii="Open Sans" w:hAnsi="Open Sans" w:cs="Open Sans"/>
          <w:lang w:val="en-US"/>
        </w:rPr>
        <w:t xml:space="preserve">CNH Industrial </w:t>
      </w:r>
      <w:r w:rsidR="0028589F" w:rsidRPr="000F6E22">
        <w:rPr>
          <w:rFonts w:ascii="Open Sans" w:hAnsi="Open Sans" w:cs="Open Sans"/>
          <w:lang w:val="en-US"/>
        </w:rPr>
        <w:t>(</w:t>
      </w:r>
      <w:r w:rsidRPr="000F6E22">
        <w:rPr>
          <w:rFonts w:ascii="Open Sans" w:hAnsi="Open Sans" w:cs="Open Sans"/>
          <w:lang w:val="en-US"/>
        </w:rPr>
        <w:t>591 PS</w:t>
      </w:r>
      <w:r w:rsidR="0028589F" w:rsidRPr="000F6E22">
        <w:rPr>
          <w:rFonts w:ascii="Open Sans" w:hAnsi="Open Sans" w:cs="Open Sans"/>
          <w:lang w:val="en-US"/>
        </w:rPr>
        <w:t>)</w:t>
      </w:r>
    </w:p>
    <w:p w14:paraId="78B70682" w14:textId="3ED87388" w:rsidR="00BF4D41" w:rsidRPr="000F6E22" w:rsidRDefault="00BF4D41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 xml:space="preserve">Bildquelle: </w:t>
      </w:r>
      <w:r w:rsidR="005802AC" w:rsidRPr="000F6E22">
        <w:rPr>
          <w:rFonts w:ascii="Open Sans" w:hAnsi="Open Sans" w:cs="Open Sans"/>
          <w:sz w:val="18"/>
          <w:szCs w:val="18"/>
        </w:rPr>
        <w:t>Hersteller</w:t>
      </w:r>
    </w:p>
    <w:p w14:paraId="72CC1DE2" w14:textId="69E089F6" w:rsidR="0013421A" w:rsidRPr="000F6E22" w:rsidRDefault="00A55197" w:rsidP="000F6E2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US"/>
        </w:rPr>
      </w:pPr>
      <w:proofErr w:type="spellStart"/>
      <w:r w:rsidRPr="000F6E22">
        <w:rPr>
          <w:rFonts w:ascii="Open Sans" w:hAnsi="Open Sans" w:cs="Open Sans"/>
          <w:lang w:val="en-US"/>
        </w:rPr>
        <w:t>Claas</w:t>
      </w:r>
      <w:proofErr w:type="spellEnd"/>
      <w:r w:rsidRPr="000F6E22">
        <w:rPr>
          <w:rFonts w:ascii="Open Sans" w:hAnsi="Open Sans" w:cs="Open Sans"/>
          <w:lang w:val="en-US"/>
        </w:rPr>
        <w:t xml:space="preserve"> </w:t>
      </w:r>
      <w:proofErr w:type="spellStart"/>
      <w:r w:rsidRPr="000F6E22">
        <w:rPr>
          <w:rFonts w:ascii="Open Sans" w:hAnsi="Open Sans" w:cs="Open Sans"/>
          <w:lang w:val="en-US"/>
        </w:rPr>
        <w:t>Lexion</w:t>
      </w:r>
      <w:proofErr w:type="spellEnd"/>
      <w:r w:rsidRPr="000F6E22">
        <w:rPr>
          <w:rFonts w:ascii="Open Sans" w:hAnsi="Open Sans" w:cs="Open Sans"/>
          <w:lang w:val="en-US"/>
        </w:rPr>
        <w:t xml:space="preserve"> 770 Terra Trac </w:t>
      </w:r>
      <w:r w:rsidR="0013421A" w:rsidRPr="000F6E22">
        <w:rPr>
          <w:rFonts w:ascii="Open Sans" w:hAnsi="Open Sans" w:cs="Open Sans"/>
          <w:lang w:val="en-US"/>
        </w:rPr>
        <w:t xml:space="preserve">// </w:t>
      </w:r>
      <w:r w:rsidRPr="000F6E22">
        <w:rPr>
          <w:rFonts w:ascii="Open Sans" w:hAnsi="Open Sans" w:cs="Open Sans"/>
          <w:lang w:val="en-US"/>
        </w:rPr>
        <w:t xml:space="preserve">CLAAS </w:t>
      </w:r>
      <w:proofErr w:type="spellStart"/>
      <w:r w:rsidRPr="000F6E22">
        <w:rPr>
          <w:rFonts w:ascii="Open Sans" w:hAnsi="Open Sans" w:cs="Open Sans"/>
          <w:lang w:val="en-US"/>
        </w:rPr>
        <w:t>KGaA</w:t>
      </w:r>
      <w:proofErr w:type="spellEnd"/>
      <w:r w:rsidRPr="000F6E22">
        <w:rPr>
          <w:rFonts w:ascii="Open Sans" w:hAnsi="Open Sans" w:cs="Open Sans"/>
          <w:lang w:val="en-US"/>
        </w:rPr>
        <w:t xml:space="preserve"> </w:t>
      </w:r>
      <w:proofErr w:type="spellStart"/>
      <w:r w:rsidRPr="000F6E22">
        <w:rPr>
          <w:rFonts w:ascii="Open Sans" w:hAnsi="Open Sans" w:cs="Open Sans"/>
          <w:lang w:val="en-US"/>
        </w:rPr>
        <w:t>mbH</w:t>
      </w:r>
      <w:proofErr w:type="spellEnd"/>
      <w:r w:rsidRPr="000F6E22">
        <w:rPr>
          <w:rFonts w:ascii="Open Sans" w:hAnsi="Open Sans" w:cs="Open Sans"/>
          <w:lang w:val="en-US"/>
        </w:rPr>
        <w:t xml:space="preserve"> </w:t>
      </w:r>
      <w:r w:rsidR="0013421A" w:rsidRPr="000F6E22">
        <w:rPr>
          <w:rFonts w:ascii="Open Sans" w:hAnsi="Open Sans" w:cs="Open Sans"/>
          <w:lang w:val="en-US"/>
        </w:rPr>
        <w:t>(</w:t>
      </w:r>
      <w:r w:rsidRPr="000F6E22">
        <w:rPr>
          <w:rFonts w:ascii="Open Sans" w:hAnsi="Open Sans" w:cs="Open Sans"/>
          <w:lang w:val="en-US"/>
        </w:rPr>
        <w:t>585 PS</w:t>
      </w:r>
      <w:r w:rsidR="0013421A" w:rsidRPr="000F6E22">
        <w:rPr>
          <w:rFonts w:ascii="Open Sans" w:hAnsi="Open Sans" w:cs="Open Sans"/>
          <w:lang w:val="en-US"/>
        </w:rPr>
        <w:t xml:space="preserve">) </w:t>
      </w:r>
    </w:p>
    <w:p w14:paraId="68839191" w14:textId="6D63E580" w:rsidR="003C1817" w:rsidRPr="000F6E22" w:rsidRDefault="00BF4D41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 xml:space="preserve">Bildquelle: </w:t>
      </w:r>
      <w:r w:rsidR="00784B6C" w:rsidRPr="000F6E22">
        <w:rPr>
          <w:rFonts w:ascii="Open Sans" w:hAnsi="Open Sans" w:cs="Open Sans"/>
          <w:sz w:val="18"/>
          <w:szCs w:val="18"/>
        </w:rPr>
        <w:t>Hersteller</w:t>
      </w:r>
    </w:p>
    <w:p w14:paraId="4AB80F8A" w14:textId="7A335BD7" w:rsidR="00715FEB" w:rsidRPr="000F6E22" w:rsidRDefault="00342490" w:rsidP="000F6E22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US"/>
        </w:rPr>
      </w:pPr>
      <w:r w:rsidRPr="000F6E22">
        <w:rPr>
          <w:rFonts w:ascii="Open Sans" w:hAnsi="Open Sans" w:cs="Open Sans"/>
          <w:lang w:val="en-US"/>
        </w:rPr>
        <w:t xml:space="preserve">John Deere S690i </w:t>
      </w:r>
      <w:r w:rsidR="00145850" w:rsidRPr="000F6E22">
        <w:rPr>
          <w:rFonts w:ascii="Open Sans" w:hAnsi="Open Sans" w:cs="Open Sans"/>
          <w:lang w:val="en-US"/>
        </w:rPr>
        <w:t>//</w:t>
      </w:r>
      <w:r w:rsidRPr="000F6E22">
        <w:rPr>
          <w:rFonts w:ascii="Open Sans" w:hAnsi="Open Sans" w:cs="Open Sans"/>
          <w:lang w:val="en-US"/>
        </w:rPr>
        <w:t xml:space="preserve"> Deere &amp; Company</w:t>
      </w:r>
      <w:r w:rsidR="00145850" w:rsidRPr="000F6E22">
        <w:rPr>
          <w:rFonts w:ascii="Open Sans" w:hAnsi="Open Sans" w:cs="Open Sans"/>
          <w:lang w:val="en-US"/>
        </w:rPr>
        <w:t xml:space="preserve"> </w:t>
      </w:r>
      <w:r w:rsidR="00145850" w:rsidRPr="000F6E22">
        <w:rPr>
          <w:rFonts w:ascii="Open Sans" w:hAnsi="Open Sans" w:cs="Open Sans"/>
          <w:b/>
          <w:bCs/>
          <w:lang w:val="en-US"/>
        </w:rPr>
        <w:t>(</w:t>
      </w:r>
      <w:r w:rsidRPr="000F6E22">
        <w:rPr>
          <w:rFonts w:ascii="Open Sans" w:hAnsi="Open Sans" w:cs="Open Sans"/>
          <w:b/>
          <w:bCs/>
          <w:lang w:val="en-US"/>
        </w:rPr>
        <w:t>530 PS</w:t>
      </w:r>
      <w:r w:rsidR="00145850" w:rsidRPr="000F6E22">
        <w:rPr>
          <w:rFonts w:ascii="Open Sans" w:hAnsi="Open Sans" w:cs="Open Sans"/>
          <w:b/>
          <w:bCs/>
          <w:lang w:val="en-US"/>
        </w:rPr>
        <w:t>)</w:t>
      </w:r>
      <w:r w:rsidR="003465D1" w:rsidRPr="000F6E22">
        <w:rPr>
          <w:rFonts w:ascii="Open Sans" w:hAnsi="Open Sans" w:cs="Open Sans"/>
          <w:b/>
          <w:bCs/>
          <w:lang w:val="en-US"/>
        </w:rPr>
        <w:t xml:space="preserve"> </w:t>
      </w:r>
      <w:proofErr w:type="spellStart"/>
      <w:r w:rsidR="00807E6F" w:rsidRPr="000F6E22">
        <w:rPr>
          <w:rFonts w:ascii="Open Sans" w:hAnsi="Open Sans" w:cs="Open Sans"/>
          <w:b/>
          <w:bCs/>
          <w:lang w:val="en-US"/>
        </w:rPr>
        <w:t>gleicher</w:t>
      </w:r>
      <w:proofErr w:type="spellEnd"/>
      <w:r w:rsidR="00807E6F" w:rsidRPr="000F6E22">
        <w:rPr>
          <w:rFonts w:ascii="Open Sans" w:hAnsi="Open Sans" w:cs="Open Sans"/>
          <w:b/>
          <w:bCs/>
          <w:lang w:val="en-US"/>
        </w:rPr>
        <w:t xml:space="preserve"> Platz</w:t>
      </w:r>
    </w:p>
    <w:p w14:paraId="7A4E9373" w14:textId="77777777" w:rsidR="00EB01B3" w:rsidRPr="000F6E22" w:rsidRDefault="003C1817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>Bildquelle:</w:t>
      </w:r>
      <w:r w:rsidR="00E7075E" w:rsidRPr="000F6E22">
        <w:rPr>
          <w:rFonts w:ascii="Open Sans" w:hAnsi="Open Sans" w:cs="Open Sans"/>
          <w:sz w:val="18"/>
          <w:szCs w:val="18"/>
        </w:rPr>
        <w:t xml:space="preserve"> Hersteller</w:t>
      </w:r>
      <w:bookmarkStart w:id="2" w:name="_Hlk14365470"/>
    </w:p>
    <w:p w14:paraId="5A77CA31" w14:textId="1AC383C4" w:rsidR="003C1817" w:rsidRPr="000F6E22" w:rsidRDefault="00342490" w:rsidP="000F6E22">
      <w:pPr>
        <w:pStyle w:val="Listenabsatz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</w:rPr>
        <w:t xml:space="preserve">Case IH 9120 </w:t>
      </w:r>
      <w:bookmarkEnd w:id="2"/>
      <w:r w:rsidR="00F25931" w:rsidRPr="000F6E22">
        <w:rPr>
          <w:rFonts w:ascii="Open Sans" w:hAnsi="Open Sans" w:cs="Open Sans"/>
        </w:rPr>
        <w:t xml:space="preserve">// </w:t>
      </w:r>
      <w:r w:rsidR="008B0A67" w:rsidRPr="000F6E22">
        <w:rPr>
          <w:rFonts w:ascii="Open Sans" w:hAnsi="Open Sans" w:cs="Open Sans"/>
        </w:rPr>
        <w:t>CNH Industrial</w:t>
      </w:r>
      <w:r w:rsidRPr="000F6E22">
        <w:rPr>
          <w:rFonts w:ascii="Open Sans" w:hAnsi="Open Sans" w:cs="Open Sans"/>
        </w:rPr>
        <w:t xml:space="preserve"> </w:t>
      </w:r>
      <w:r w:rsidR="00F25931" w:rsidRPr="000F6E22">
        <w:rPr>
          <w:rFonts w:ascii="Open Sans" w:hAnsi="Open Sans" w:cs="Open Sans"/>
          <w:b/>
          <w:bCs/>
        </w:rPr>
        <w:t>(</w:t>
      </w:r>
      <w:r w:rsidRPr="000F6E22">
        <w:rPr>
          <w:rFonts w:ascii="Open Sans" w:hAnsi="Open Sans" w:cs="Open Sans"/>
          <w:b/>
          <w:bCs/>
        </w:rPr>
        <w:t>530 PS</w:t>
      </w:r>
      <w:r w:rsidR="00F25931" w:rsidRPr="000F6E22">
        <w:rPr>
          <w:rFonts w:ascii="Open Sans" w:hAnsi="Open Sans" w:cs="Open Sans"/>
          <w:b/>
          <w:bCs/>
        </w:rPr>
        <w:t>)</w:t>
      </w:r>
      <w:r w:rsidR="00807E6F" w:rsidRPr="000F6E22">
        <w:rPr>
          <w:rFonts w:ascii="Open Sans" w:hAnsi="Open Sans" w:cs="Open Sans"/>
          <w:b/>
          <w:bCs/>
        </w:rPr>
        <w:t xml:space="preserve"> gleicher Platz</w:t>
      </w:r>
    </w:p>
    <w:p w14:paraId="40949F8E" w14:textId="4ADDB8DF" w:rsidR="003C1817" w:rsidRPr="000F6E22" w:rsidRDefault="003C1817" w:rsidP="000F6E22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0F6E22">
        <w:rPr>
          <w:rFonts w:ascii="Open Sans" w:hAnsi="Open Sans" w:cs="Open Sans"/>
          <w:sz w:val="18"/>
          <w:szCs w:val="18"/>
        </w:rPr>
        <w:t xml:space="preserve">Bildquelle: </w:t>
      </w:r>
      <w:r w:rsidR="003A0E21" w:rsidRPr="000F6E22">
        <w:rPr>
          <w:rFonts w:ascii="Open Sans" w:hAnsi="Open Sans" w:cs="Open Sans"/>
          <w:sz w:val="18"/>
          <w:szCs w:val="18"/>
        </w:rPr>
        <w:t>Wikipedia</w:t>
      </w:r>
    </w:p>
    <w:p w14:paraId="09447E03" w14:textId="234511DB" w:rsidR="00E352F3" w:rsidRPr="000F6E22" w:rsidRDefault="003828A8" w:rsidP="000F6E22">
      <w:pPr>
        <w:jc w:val="both"/>
        <w:rPr>
          <w:rFonts w:ascii="Open Sans" w:hAnsi="Open Sans" w:cs="Open Sans"/>
          <w:i/>
          <w:sz w:val="18"/>
          <w:szCs w:val="18"/>
        </w:rPr>
      </w:pPr>
      <w:r w:rsidRPr="000F6E22">
        <w:rPr>
          <w:rFonts w:ascii="Open Sans" w:hAnsi="Open Sans" w:cs="Open Sans"/>
          <w:i/>
          <w:sz w:val="18"/>
          <w:szCs w:val="18"/>
        </w:rPr>
        <w:t>Hinweis</w:t>
      </w:r>
      <w:r w:rsidR="00894BB4" w:rsidRPr="000F6E22">
        <w:rPr>
          <w:rFonts w:ascii="Open Sans" w:hAnsi="Open Sans" w:cs="Open Sans"/>
          <w:i/>
          <w:sz w:val="18"/>
          <w:szCs w:val="18"/>
        </w:rPr>
        <w:t xml:space="preserve">: </w:t>
      </w:r>
      <w:r w:rsidR="00F82B82" w:rsidRPr="000F6E22">
        <w:rPr>
          <w:rFonts w:ascii="Open Sans" w:hAnsi="Open Sans" w:cs="Open Sans"/>
          <w:i/>
          <w:sz w:val="18"/>
          <w:szCs w:val="18"/>
        </w:rPr>
        <w:t>Leistung in P</w:t>
      </w:r>
      <w:r w:rsidR="008B3CD7" w:rsidRPr="000F6E22">
        <w:rPr>
          <w:rFonts w:ascii="Open Sans" w:hAnsi="Open Sans" w:cs="Open Sans"/>
          <w:i/>
          <w:sz w:val="18"/>
          <w:szCs w:val="18"/>
        </w:rPr>
        <w:t>ferdestärken (PS</w:t>
      </w:r>
      <w:r w:rsidRPr="000F6E22">
        <w:rPr>
          <w:rFonts w:ascii="Open Sans" w:hAnsi="Open Sans" w:cs="Open Sans"/>
          <w:i/>
          <w:sz w:val="18"/>
          <w:szCs w:val="18"/>
        </w:rPr>
        <w:t>)</w:t>
      </w:r>
      <w:r w:rsidR="0001102B" w:rsidRPr="000F6E22">
        <w:rPr>
          <w:rFonts w:ascii="Open Sans" w:hAnsi="Open Sans" w:cs="Open Sans"/>
          <w:i/>
          <w:sz w:val="18"/>
          <w:szCs w:val="18"/>
        </w:rPr>
        <w:t xml:space="preserve"> </w:t>
      </w:r>
    </w:p>
    <w:p w14:paraId="3D8BC74F" w14:textId="03FD59FF" w:rsidR="0003434B" w:rsidRPr="000F6E22" w:rsidRDefault="0003434B" w:rsidP="000F6E22">
      <w:pPr>
        <w:jc w:val="both"/>
        <w:rPr>
          <w:rFonts w:ascii="Open Sans" w:hAnsi="Open Sans" w:cs="Open Sans"/>
          <w:iCs/>
        </w:rPr>
      </w:pPr>
    </w:p>
    <w:p w14:paraId="64D6A6AD" w14:textId="77777777" w:rsidR="009801BB" w:rsidRPr="000F6E22" w:rsidRDefault="009801BB" w:rsidP="000F6E22">
      <w:pPr>
        <w:spacing w:line="360" w:lineRule="auto"/>
        <w:jc w:val="both"/>
        <w:rPr>
          <w:rFonts w:ascii="Open Sans" w:hAnsi="Open Sans" w:cs="Open Sans"/>
          <w:b/>
        </w:rPr>
      </w:pPr>
      <w:r w:rsidRPr="000F6E22">
        <w:rPr>
          <w:rFonts w:ascii="Open Sans" w:hAnsi="Open Sans" w:cs="Open Sans"/>
          <w:b/>
        </w:rPr>
        <w:t>Bildunterschriften:</w:t>
      </w:r>
    </w:p>
    <w:p w14:paraId="491D2AD3" w14:textId="19656ED7" w:rsidR="00192A93" w:rsidRPr="000F6E22" w:rsidRDefault="00192A93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/>
          <w:szCs w:val="20"/>
        </w:rPr>
        <w:t xml:space="preserve">Platz </w:t>
      </w:r>
      <w:r w:rsidR="00D95F5E" w:rsidRPr="000F6E22">
        <w:rPr>
          <w:rFonts w:ascii="Open Sans" w:hAnsi="Open Sans" w:cs="Open Sans"/>
          <w:b/>
          <w:szCs w:val="20"/>
        </w:rPr>
        <w:t>8</w:t>
      </w:r>
      <w:r w:rsidRPr="000F6E22">
        <w:rPr>
          <w:rFonts w:ascii="Open Sans" w:hAnsi="Open Sans" w:cs="Open Sans"/>
          <w:b/>
          <w:szCs w:val="20"/>
        </w:rPr>
        <w:t>:</w:t>
      </w:r>
      <w:r w:rsidR="0019779F" w:rsidRPr="000F6E22">
        <w:rPr>
          <w:rFonts w:ascii="Open Sans" w:hAnsi="Open Sans" w:cs="Open Sans"/>
          <w:b/>
          <w:szCs w:val="20"/>
        </w:rPr>
        <w:t xml:space="preserve"> </w:t>
      </w:r>
      <w:r w:rsidR="00E735E6" w:rsidRPr="000F6E22">
        <w:rPr>
          <w:rFonts w:ascii="Open Sans" w:hAnsi="Open Sans" w:cs="Open Sans"/>
          <w:bCs/>
          <w:szCs w:val="20"/>
        </w:rPr>
        <w:t>Den</w:t>
      </w:r>
      <w:r w:rsidR="00D77BF9" w:rsidRPr="000F6E22">
        <w:rPr>
          <w:rFonts w:ascii="Open Sans" w:hAnsi="Open Sans" w:cs="Open Sans"/>
          <w:bCs/>
          <w:szCs w:val="20"/>
        </w:rPr>
        <w:t xml:space="preserve"> </w:t>
      </w:r>
      <w:r w:rsidR="00E34563" w:rsidRPr="000F6E22">
        <w:rPr>
          <w:rFonts w:ascii="Open Sans" w:hAnsi="Open Sans" w:cs="Open Sans"/>
          <w:bCs/>
          <w:szCs w:val="20"/>
        </w:rPr>
        <w:t>8</w:t>
      </w:r>
      <w:r w:rsidR="00D77BF9" w:rsidRPr="000F6E22">
        <w:rPr>
          <w:rFonts w:ascii="Open Sans" w:hAnsi="Open Sans" w:cs="Open Sans"/>
          <w:bCs/>
          <w:szCs w:val="20"/>
        </w:rPr>
        <w:t xml:space="preserve">. Platz </w:t>
      </w:r>
      <w:r w:rsidR="00E735E6" w:rsidRPr="000F6E22">
        <w:rPr>
          <w:rFonts w:ascii="Open Sans" w:hAnsi="Open Sans" w:cs="Open Sans"/>
          <w:bCs/>
          <w:szCs w:val="20"/>
        </w:rPr>
        <w:t xml:space="preserve">teilt sich der </w:t>
      </w:r>
      <w:r w:rsidR="00526E26" w:rsidRPr="000F6E22">
        <w:rPr>
          <w:rFonts w:ascii="Open Sans" w:hAnsi="Open Sans" w:cs="Open Sans"/>
          <w:bCs/>
          <w:i/>
          <w:iCs/>
          <w:szCs w:val="20"/>
        </w:rPr>
        <w:t xml:space="preserve">John Deere S690i </w:t>
      </w:r>
      <w:r w:rsidR="00E735E6" w:rsidRPr="000F6E22">
        <w:rPr>
          <w:rFonts w:ascii="Open Sans" w:hAnsi="Open Sans" w:cs="Open Sans"/>
          <w:bCs/>
          <w:szCs w:val="20"/>
        </w:rPr>
        <w:t>mit dem</w:t>
      </w:r>
      <w:r w:rsidR="00D77BF9" w:rsidRPr="000F6E22">
        <w:rPr>
          <w:rFonts w:ascii="Open Sans" w:hAnsi="Open Sans" w:cs="Open Sans"/>
          <w:bCs/>
          <w:szCs w:val="20"/>
        </w:rPr>
        <w:t xml:space="preserve"> </w:t>
      </w:r>
      <w:r w:rsidR="00D77BF9" w:rsidRPr="000F6E22">
        <w:rPr>
          <w:rFonts w:ascii="Open Sans" w:hAnsi="Open Sans" w:cs="Open Sans"/>
          <w:bCs/>
          <w:i/>
          <w:iCs/>
          <w:szCs w:val="20"/>
        </w:rPr>
        <w:t>CASE IH 9120</w:t>
      </w:r>
      <w:r w:rsidR="00D77BF9" w:rsidRPr="000F6E22">
        <w:rPr>
          <w:rFonts w:ascii="Open Sans" w:hAnsi="Open Sans" w:cs="Open Sans"/>
          <w:bCs/>
          <w:szCs w:val="20"/>
        </w:rPr>
        <w:t xml:space="preserve"> von CNH Industrial</w:t>
      </w:r>
      <w:r w:rsidR="00E735E6" w:rsidRPr="000F6E22">
        <w:rPr>
          <w:rFonts w:ascii="Open Sans" w:hAnsi="Open Sans" w:cs="Open Sans"/>
          <w:bCs/>
          <w:szCs w:val="20"/>
        </w:rPr>
        <w:t>, da beide über eine</w:t>
      </w:r>
      <w:r w:rsidR="0042562A" w:rsidRPr="000F6E22">
        <w:rPr>
          <w:rFonts w:ascii="Open Sans" w:hAnsi="Open Sans" w:cs="Open Sans"/>
          <w:bCs/>
          <w:szCs w:val="20"/>
        </w:rPr>
        <w:t xml:space="preserve"> </w:t>
      </w:r>
      <w:r w:rsidR="00EC7D07" w:rsidRPr="000F6E22">
        <w:rPr>
          <w:rFonts w:ascii="Open Sans" w:hAnsi="Open Sans" w:cs="Open Sans"/>
          <w:bCs/>
          <w:szCs w:val="20"/>
        </w:rPr>
        <w:t>Motorl</w:t>
      </w:r>
      <w:r w:rsidR="0042562A" w:rsidRPr="000F6E22">
        <w:rPr>
          <w:rFonts w:ascii="Open Sans" w:hAnsi="Open Sans" w:cs="Open Sans"/>
          <w:bCs/>
          <w:szCs w:val="20"/>
        </w:rPr>
        <w:t xml:space="preserve">eistung von </w:t>
      </w:r>
      <w:r w:rsidR="00E735E6" w:rsidRPr="000F6E22">
        <w:rPr>
          <w:rFonts w:ascii="Open Sans" w:hAnsi="Open Sans" w:cs="Open Sans"/>
          <w:bCs/>
          <w:szCs w:val="20"/>
        </w:rPr>
        <w:t>530 PS</w:t>
      </w:r>
      <w:r w:rsidR="0042562A" w:rsidRPr="000F6E22">
        <w:rPr>
          <w:rFonts w:ascii="Open Sans" w:hAnsi="Open Sans" w:cs="Open Sans"/>
          <w:bCs/>
          <w:szCs w:val="20"/>
        </w:rPr>
        <w:t xml:space="preserve"> </w:t>
      </w:r>
      <w:r w:rsidR="00E735E6" w:rsidRPr="000F6E22">
        <w:rPr>
          <w:rFonts w:ascii="Open Sans" w:hAnsi="Open Sans" w:cs="Open Sans"/>
          <w:bCs/>
          <w:szCs w:val="20"/>
        </w:rPr>
        <w:t>verfügen.</w:t>
      </w:r>
      <w:r w:rsidR="0042562A" w:rsidRPr="000F6E22">
        <w:rPr>
          <w:rFonts w:ascii="Open Sans" w:hAnsi="Open Sans" w:cs="Open Sans"/>
          <w:bCs/>
          <w:szCs w:val="20"/>
        </w:rPr>
        <w:t xml:space="preserve"> </w:t>
      </w:r>
      <w:r w:rsidR="00EC7D07" w:rsidRPr="000F6E22">
        <w:rPr>
          <w:rFonts w:ascii="Open Sans" w:hAnsi="Open Sans" w:cs="Open Sans"/>
          <w:bCs/>
          <w:szCs w:val="20"/>
        </w:rPr>
        <w:t>Genauer gesagt hat d</w:t>
      </w:r>
      <w:r w:rsidR="0042562A" w:rsidRPr="000F6E22">
        <w:rPr>
          <w:rFonts w:ascii="Open Sans" w:hAnsi="Open Sans" w:cs="Open Sans"/>
          <w:bCs/>
          <w:szCs w:val="20"/>
        </w:rPr>
        <w:t>er CASE IH 9120 einen</w:t>
      </w:r>
      <w:r w:rsidR="00E735E6" w:rsidRPr="000F6E22">
        <w:rPr>
          <w:rFonts w:ascii="Open Sans" w:hAnsi="Open Sans" w:cs="Open Sans"/>
          <w:bCs/>
          <w:szCs w:val="20"/>
        </w:rPr>
        <w:t xml:space="preserve"> </w:t>
      </w:r>
      <w:r w:rsidR="0042562A" w:rsidRPr="000F6E22">
        <w:rPr>
          <w:rFonts w:ascii="Open Sans" w:hAnsi="Open Sans" w:cs="Open Sans"/>
          <w:bCs/>
          <w:szCs w:val="20"/>
        </w:rPr>
        <w:t>Cursor 13 Motor vom Motorhersteller FPT.</w:t>
      </w:r>
    </w:p>
    <w:p w14:paraId="72DC3AD4" w14:textId="247D01F9" w:rsidR="0074219C" w:rsidRPr="000F6E22" w:rsidRDefault="009801BB" w:rsidP="000F6E22">
      <w:pPr>
        <w:spacing w:line="360" w:lineRule="auto"/>
        <w:jc w:val="both"/>
        <w:rPr>
          <w:rFonts w:ascii="Open Sans" w:hAnsi="Open Sans" w:cs="Open Sans"/>
          <w:b/>
          <w:bCs/>
        </w:rPr>
      </w:pPr>
      <w:r w:rsidRPr="000F6E22">
        <w:rPr>
          <w:rFonts w:ascii="Open Sans" w:hAnsi="Open Sans" w:cs="Open Sans"/>
          <w:b/>
          <w:szCs w:val="20"/>
        </w:rPr>
        <w:t xml:space="preserve">Platz </w:t>
      </w:r>
      <w:r w:rsidR="00D95F5E" w:rsidRPr="000F6E22">
        <w:rPr>
          <w:rFonts w:ascii="Open Sans" w:hAnsi="Open Sans" w:cs="Open Sans"/>
          <w:b/>
          <w:szCs w:val="20"/>
        </w:rPr>
        <w:t>8</w:t>
      </w:r>
      <w:r w:rsidRPr="000F6E22">
        <w:rPr>
          <w:rFonts w:ascii="Open Sans" w:hAnsi="Open Sans" w:cs="Open Sans"/>
          <w:b/>
          <w:szCs w:val="20"/>
        </w:rPr>
        <w:t xml:space="preserve">: </w:t>
      </w:r>
      <w:r w:rsidR="00D77BF9" w:rsidRPr="000F6E22">
        <w:rPr>
          <w:rFonts w:ascii="Open Sans" w:hAnsi="Open Sans" w:cs="Open Sans"/>
          <w:b/>
          <w:szCs w:val="20"/>
        </w:rPr>
        <w:t xml:space="preserve"> </w:t>
      </w:r>
      <w:r w:rsidR="00D77BF9" w:rsidRPr="000F6E22">
        <w:rPr>
          <w:rFonts w:ascii="Open Sans" w:hAnsi="Open Sans" w:cs="Open Sans"/>
          <w:bCs/>
          <w:szCs w:val="20"/>
        </w:rPr>
        <w:t xml:space="preserve">Der </w:t>
      </w:r>
      <w:r w:rsidR="00E34563" w:rsidRPr="000F6E22">
        <w:rPr>
          <w:rFonts w:ascii="Open Sans" w:hAnsi="Open Sans" w:cs="Open Sans"/>
          <w:bCs/>
          <w:szCs w:val="20"/>
        </w:rPr>
        <w:t>8</w:t>
      </w:r>
      <w:r w:rsidR="00D77BF9" w:rsidRPr="000F6E22">
        <w:rPr>
          <w:rFonts w:ascii="Open Sans" w:hAnsi="Open Sans" w:cs="Open Sans"/>
          <w:bCs/>
          <w:szCs w:val="20"/>
        </w:rPr>
        <w:t>. Platz geht an die Deere &amp; Company mit ihrem Mähdrescher</w:t>
      </w:r>
      <w:r w:rsidR="00135B65" w:rsidRPr="000F6E22">
        <w:rPr>
          <w:rFonts w:ascii="Open Sans" w:hAnsi="Open Sans" w:cs="Open Sans"/>
          <w:bCs/>
          <w:szCs w:val="20"/>
        </w:rPr>
        <w:t xml:space="preserve"> </w:t>
      </w:r>
      <w:r w:rsidR="00D77BF9" w:rsidRPr="000F6E22">
        <w:rPr>
          <w:rFonts w:ascii="Open Sans" w:hAnsi="Open Sans" w:cs="Open Sans"/>
          <w:bCs/>
          <w:i/>
          <w:iCs/>
          <w:szCs w:val="20"/>
        </w:rPr>
        <w:t>John Deere S690i</w:t>
      </w:r>
      <w:r w:rsidR="00D77BF9" w:rsidRPr="000F6E22">
        <w:rPr>
          <w:rFonts w:ascii="Open Sans" w:hAnsi="Open Sans" w:cs="Open Sans"/>
          <w:bCs/>
          <w:szCs w:val="20"/>
        </w:rPr>
        <w:t xml:space="preserve">. </w:t>
      </w:r>
      <w:r w:rsidR="00EE40F3" w:rsidRPr="000F6E22">
        <w:rPr>
          <w:rFonts w:ascii="Open Sans" w:hAnsi="Open Sans" w:cs="Open Sans"/>
          <w:bCs/>
          <w:szCs w:val="20"/>
        </w:rPr>
        <w:t>Die</w:t>
      </w:r>
      <w:r w:rsidR="00EF75DC" w:rsidRPr="000F6E22">
        <w:rPr>
          <w:rFonts w:ascii="Open Sans" w:hAnsi="Open Sans" w:cs="Open Sans"/>
          <w:bCs/>
          <w:szCs w:val="20"/>
        </w:rPr>
        <w:t xml:space="preserve"> massive Erntemaschine hat unglaubliche </w:t>
      </w:r>
      <w:r w:rsidR="00EE40F3" w:rsidRPr="000F6E22">
        <w:rPr>
          <w:rFonts w:ascii="Open Sans" w:hAnsi="Open Sans" w:cs="Open Sans"/>
          <w:bCs/>
          <w:szCs w:val="20"/>
        </w:rPr>
        <w:t>530 PS</w:t>
      </w:r>
      <w:r w:rsidR="00247FFC" w:rsidRPr="000F6E22">
        <w:rPr>
          <w:rFonts w:ascii="Open Sans" w:hAnsi="Open Sans" w:cs="Open Sans"/>
          <w:bCs/>
          <w:szCs w:val="20"/>
        </w:rPr>
        <w:t xml:space="preserve"> auf dem Kasten</w:t>
      </w:r>
      <w:r w:rsidR="00EF75DC" w:rsidRPr="000F6E22">
        <w:rPr>
          <w:rFonts w:ascii="Open Sans" w:hAnsi="Open Sans" w:cs="Open Sans"/>
          <w:bCs/>
          <w:szCs w:val="20"/>
        </w:rPr>
        <w:t>.</w:t>
      </w:r>
    </w:p>
    <w:p w14:paraId="3DF8B916" w14:textId="0DFB7718" w:rsidR="009801BB" w:rsidRPr="000F6E22" w:rsidRDefault="009801BB" w:rsidP="000F6E22">
      <w:pPr>
        <w:spacing w:line="360" w:lineRule="auto"/>
        <w:jc w:val="both"/>
        <w:rPr>
          <w:rFonts w:ascii="Open Sans" w:hAnsi="Open Sans" w:cs="Open Sans"/>
          <w:szCs w:val="20"/>
        </w:rPr>
      </w:pPr>
      <w:r w:rsidRPr="000F6E22">
        <w:rPr>
          <w:rFonts w:ascii="Open Sans" w:hAnsi="Open Sans" w:cs="Open Sans"/>
          <w:b/>
          <w:szCs w:val="20"/>
        </w:rPr>
        <w:t xml:space="preserve">Platz </w:t>
      </w:r>
      <w:r w:rsidR="00D95F5E" w:rsidRPr="000F6E22">
        <w:rPr>
          <w:rFonts w:ascii="Open Sans" w:hAnsi="Open Sans" w:cs="Open Sans"/>
          <w:b/>
          <w:szCs w:val="20"/>
        </w:rPr>
        <w:t>7</w:t>
      </w:r>
      <w:r w:rsidRPr="000F6E22">
        <w:rPr>
          <w:rFonts w:ascii="Open Sans" w:hAnsi="Open Sans" w:cs="Open Sans"/>
          <w:b/>
          <w:szCs w:val="20"/>
        </w:rPr>
        <w:t xml:space="preserve">: </w:t>
      </w:r>
      <w:r w:rsidR="001B67C2" w:rsidRPr="000F6E22">
        <w:rPr>
          <w:rFonts w:ascii="Open Sans" w:hAnsi="Open Sans" w:cs="Open Sans"/>
          <w:bCs/>
          <w:szCs w:val="20"/>
        </w:rPr>
        <w:t>Der Mähdrescher</w:t>
      </w:r>
      <w:r w:rsidR="00437319" w:rsidRPr="000F6E22">
        <w:rPr>
          <w:rFonts w:ascii="Open Sans" w:hAnsi="Open Sans" w:cs="Open Sans"/>
          <w:bCs/>
          <w:szCs w:val="20"/>
        </w:rPr>
        <w:t xml:space="preserve"> </w:t>
      </w:r>
      <w:r w:rsidR="00437319" w:rsidRPr="000F6E22">
        <w:rPr>
          <w:rFonts w:ascii="Open Sans" w:hAnsi="Open Sans" w:cs="Open Sans"/>
          <w:bCs/>
          <w:i/>
          <w:iCs/>
          <w:szCs w:val="20"/>
        </w:rPr>
        <w:t xml:space="preserve">Claas </w:t>
      </w:r>
      <w:proofErr w:type="spellStart"/>
      <w:r w:rsidR="00437319" w:rsidRPr="000F6E22">
        <w:rPr>
          <w:rFonts w:ascii="Open Sans" w:hAnsi="Open Sans" w:cs="Open Sans"/>
          <w:bCs/>
          <w:i/>
          <w:iCs/>
          <w:szCs w:val="20"/>
        </w:rPr>
        <w:t>Lexion</w:t>
      </w:r>
      <w:proofErr w:type="spellEnd"/>
      <w:r w:rsidR="00437319" w:rsidRPr="000F6E22">
        <w:rPr>
          <w:rFonts w:ascii="Open Sans" w:hAnsi="Open Sans" w:cs="Open Sans"/>
          <w:bCs/>
          <w:i/>
          <w:iCs/>
          <w:szCs w:val="20"/>
        </w:rPr>
        <w:t xml:space="preserve"> 770</w:t>
      </w:r>
      <w:r w:rsidR="001B67C2" w:rsidRPr="000F6E22">
        <w:rPr>
          <w:rFonts w:ascii="Open Sans" w:hAnsi="Open Sans" w:cs="Open Sans"/>
          <w:bCs/>
          <w:i/>
          <w:iCs/>
          <w:szCs w:val="20"/>
        </w:rPr>
        <w:t xml:space="preserve"> Terra </w:t>
      </w:r>
      <w:proofErr w:type="spellStart"/>
      <w:r w:rsidR="001B67C2" w:rsidRPr="000F6E22">
        <w:rPr>
          <w:rFonts w:ascii="Open Sans" w:hAnsi="Open Sans" w:cs="Open Sans"/>
          <w:bCs/>
          <w:i/>
          <w:iCs/>
          <w:szCs w:val="20"/>
        </w:rPr>
        <w:t>Trac</w:t>
      </w:r>
      <w:proofErr w:type="spellEnd"/>
      <w:r w:rsidR="00437319" w:rsidRPr="000F6E22">
        <w:rPr>
          <w:rFonts w:ascii="Open Sans" w:hAnsi="Open Sans" w:cs="Open Sans"/>
          <w:bCs/>
          <w:szCs w:val="20"/>
        </w:rPr>
        <w:t xml:space="preserve"> vom gleichnamigen Landmaschinenkonzern</w:t>
      </w:r>
      <w:r w:rsidR="001B67C2" w:rsidRPr="000F6E22">
        <w:rPr>
          <w:rFonts w:ascii="Open Sans" w:hAnsi="Open Sans" w:cs="Open Sans"/>
          <w:bCs/>
          <w:szCs w:val="20"/>
        </w:rPr>
        <w:t xml:space="preserve"> hat es mit seine</w:t>
      </w:r>
      <w:r w:rsidR="002C1E21" w:rsidRPr="000F6E22">
        <w:rPr>
          <w:rFonts w:ascii="Open Sans" w:hAnsi="Open Sans" w:cs="Open Sans"/>
          <w:bCs/>
          <w:szCs w:val="20"/>
        </w:rPr>
        <w:t xml:space="preserve">m Mercedes-Benz-Motor OM502LA und einer Leistung von </w:t>
      </w:r>
      <w:r w:rsidR="001B67C2" w:rsidRPr="000F6E22">
        <w:rPr>
          <w:rFonts w:ascii="Open Sans" w:hAnsi="Open Sans" w:cs="Open Sans"/>
          <w:bCs/>
          <w:szCs w:val="20"/>
        </w:rPr>
        <w:t xml:space="preserve">585 PS auf unseren </w:t>
      </w:r>
      <w:r w:rsidR="00E34563" w:rsidRPr="000F6E22">
        <w:rPr>
          <w:rFonts w:ascii="Open Sans" w:hAnsi="Open Sans" w:cs="Open Sans"/>
          <w:bCs/>
          <w:szCs w:val="20"/>
        </w:rPr>
        <w:t>7</w:t>
      </w:r>
      <w:r w:rsidR="001B67C2" w:rsidRPr="000F6E22">
        <w:rPr>
          <w:rFonts w:ascii="Open Sans" w:hAnsi="Open Sans" w:cs="Open Sans"/>
          <w:bCs/>
          <w:szCs w:val="20"/>
        </w:rPr>
        <w:t>. Platz geschafft.</w:t>
      </w:r>
      <w:r w:rsidR="00BD470F" w:rsidRPr="000F6E22">
        <w:rPr>
          <w:rFonts w:ascii="Open Sans" w:hAnsi="Open Sans" w:cs="Open Sans"/>
          <w:bCs/>
          <w:szCs w:val="20"/>
        </w:rPr>
        <w:t xml:space="preserve"> </w:t>
      </w:r>
    </w:p>
    <w:p w14:paraId="09E14FE5" w14:textId="7587004D" w:rsidR="009801BB" w:rsidRPr="000F6E22" w:rsidRDefault="009801BB" w:rsidP="000F6E22">
      <w:pPr>
        <w:tabs>
          <w:tab w:val="left" w:pos="1290"/>
        </w:tabs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/>
          <w:szCs w:val="20"/>
        </w:rPr>
        <w:t xml:space="preserve">Platz </w:t>
      </w:r>
      <w:r w:rsidR="00D95F5E" w:rsidRPr="000F6E22">
        <w:rPr>
          <w:rFonts w:ascii="Open Sans" w:hAnsi="Open Sans" w:cs="Open Sans"/>
          <w:b/>
          <w:szCs w:val="20"/>
        </w:rPr>
        <w:t>6</w:t>
      </w:r>
      <w:r w:rsidRPr="000F6E22">
        <w:rPr>
          <w:rFonts w:ascii="Open Sans" w:hAnsi="Open Sans" w:cs="Open Sans"/>
          <w:b/>
          <w:szCs w:val="20"/>
        </w:rPr>
        <w:t>:</w:t>
      </w:r>
      <w:r w:rsidR="00E1447F" w:rsidRPr="000F6E22">
        <w:rPr>
          <w:rFonts w:ascii="Open Sans" w:hAnsi="Open Sans" w:cs="Open Sans"/>
          <w:b/>
          <w:szCs w:val="20"/>
        </w:rPr>
        <w:t xml:space="preserve"> </w:t>
      </w:r>
      <w:r w:rsidR="00D36132" w:rsidRPr="000F6E22">
        <w:rPr>
          <w:rFonts w:ascii="Open Sans" w:hAnsi="Open Sans" w:cs="Open Sans"/>
          <w:bCs/>
          <w:szCs w:val="20"/>
        </w:rPr>
        <w:t xml:space="preserve">Die </w:t>
      </w:r>
      <w:r w:rsidR="00D36132" w:rsidRPr="000F6E22">
        <w:rPr>
          <w:rFonts w:ascii="Open Sans" w:hAnsi="Open Sans" w:cs="Open Sans"/>
          <w:bCs/>
          <w:i/>
          <w:iCs/>
          <w:szCs w:val="20"/>
        </w:rPr>
        <w:t>New Holland CR9090</w:t>
      </w:r>
      <w:r w:rsidR="00D36132" w:rsidRPr="000F6E22">
        <w:rPr>
          <w:rFonts w:ascii="Open Sans" w:hAnsi="Open Sans" w:cs="Open Sans"/>
          <w:bCs/>
          <w:szCs w:val="20"/>
        </w:rPr>
        <w:t xml:space="preserve"> </w:t>
      </w:r>
      <w:r w:rsidR="007B7C8C" w:rsidRPr="000F6E22">
        <w:rPr>
          <w:rFonts w:ascii="Open Sans" w:hAnsi="Open Sans" w:cs="Open Sans"/>
          <w:bCs/>
          <w:szCs w:val="20"/>
        </w:rPr>
        <w:t>belebt den</w:t>
      </w:r>
      <w:r w:rsidR="00D36132" w:rsidRPr="000F6E22">
        <w:rPr>
          <w:rFonts w:ascii="Open Sans" w:hAnsi="Open Sans" w:cs="Open Sans"/>
          <w:bCs/>
          <w:szCs w:val="20"/>
        </w:rPr>
        <w:t xml:space="preserve"> </w:t>
      </w:r>
      <w:r w:rsidR="00E34563" w:rsidRPr="000F6E22">
        <w:rPr>
          <w:rFonts w:ascii="Open Sans" w:hAnsi="Open Sans" w:cs="Open Sans"/>
          <w:bCs/>
          <w:szCs w:val="20"/>
        </w:rPr>
        <w:t>sechst</w:t>
      </w:r>
      <w:r w:rsidR="00D36132" w:rsidRPr="000F6E22">
        <w:rPr>
          <w:rFonts w:ascii="Open Sans" w:hAnsi="Open Sans" w:cs="Open Sans"/>
          <w:bCs/>
          <w:szCs w:val="20"/>
        </w:rPr>
        <w:t>en Platz</w:t>
      </w:r>
      <w:r w:rsidR="007B7C8C" w:rsidRPr="000F6E22">
        <w:rPr>
          <w:rFonts w:ascii="Open Sans" w:hAnsi="Open Sans" w:cs="Open Sans"/>
          <w:bCs/>
          <w:szCs w:val="20"/>
        </w:rPr>
        <w:t xml:space="preserve"> in unserem Ranking der stärksten Mähdrescher der Welt</w:t>
      </w:r>
      <w:r w:rsidR="00D36132" w:rsidRPr="000F6E22">
        <w:rPr>
          <w:rFonts w:ascii="Open Sans" w:hAnsi="Open Sans" w:cs="Open Sans"/>
          <w:bCs/>
          <w:szCs w:val="20"/>
        </w:rPr>
        <w:t xml:space="preserve">. </w:t>
      </w:r>
      <w:r w:rsidR="007B7C8C" w:rsidRPr="000F6E22">
        <w:rPr>
          <w:rFonts w:ascii="Open Sans" w:hAnsi="Open Sans" w:cs="Open Sans"/>
          <w:bCs/>
          <w:szCs w:val="20"/>
        </w:rPr>
        <w:t>Seine</w:t>
      </w:r>
      <w:r w:rsidR="00E1447F" w:rsidRPr="000F6E22">
        <w:rPr>
          <w:rFonts w:ascii="Open Sans" w:hAnsi="Open Sans" w:cs="Open Sans"/>
          <w:bCs/>
          <w:szCs w:val="20"/>
        </w:rPr>
        <w:t xml:space="preserve"> Motor</w:t>
      </w:r>
      <w:r w:rsidR="007B7C8C" w:rsidRPr="000F6E22">
        <w:rPr>
          <w:rFonts w:ascii="Open Sans" w:hAnsi="Open Sans" w:cs="Open Sans"/>
          <w:bCs/>
          <w:szCs w:val="20"/>
        </w:rPr>
        <w:t>l</w:t>
      </w:r>
      <w:r w:rsidR="00E1447F" w:rsidRPr="000F6E22">
        <w:rPr>
          <w:rFonts w:ascii="Open Sans" w:hAnsi="Open Sans" w:cs="Open Sans"/>
          <w:bCs/>
          <w:szCs w:val="20"/>
        </w:rPr>
        <w:t xml:space="preserve">eistung </w:t>
      </w:r>
      <w:r w:rsidR="00D36132" w:rsidRPr="000F6E22">
        <w:rPr>
          <w:rFonts w:ascii="Open Sans" w:hAnsi="Open Sans" w:cs="Open Sans"/>
          <w:bCs/>
          <w:szCs w:val="20"/>
        </w:rPr>
        <w:t>bringt es</w:t>
      </w:r>
      <w:r w:rsidR="00E1447F" w:rsidRPr="000F6E22">
        <w:rPr>
          <w:rFonts w:ascii="Open Sans" w:hAnsi="Open Sans" w:cs="Open Sans"/>
          <w:bCs/>
          <w:szCs w:val="20"/>
        </w:rPr>
        <w:t xml:space="preserve"> </w:t>
      </w:r>
      <w:r w:rsidR="00D36132" w:rsidRPr="000F6E22">
        <w:rPr>
          <w:rFonts w:ascii="Open Sans" w:hAnsi="Open Sans" w:cs="Open Sans"/>
          <w:bCs/>
          <w:szCs w:val="20"/>
        </w:rPr>
        <w:t>nämlich auf ganze 591</w:t>
      </w:r>
      <w:r w:rsidR="00E1447F" w:rsidRPr="000F6E22">
        <w:rPr>
          <w:rFonts w:ascii="Open Sans" w:hAnsi="Open Sans" w:cs="Open Sans"/>
          <w:bCs/>
          <w:szCs w:val="20"/>
        </w:rPr>
        <w:t xml:space="preserve"> PS</w:t>
      </w:r>
      <w:r w:rsidR="00D36132" w:rsidRPr="000F6E22">
        <w:rPr>
          <w:rFonts w:ascii="Open Sans" w:hAnsi="Open Sans" w:cs="Open Sans"/>
          <w:bCs/>
          <w:szCs w:val="20"/>
        </w:rPr>
        <w:t>.</w:t>
      </w:r>
    </w:p>
    <w:p w14:paraId="37075E31" w14:textId="746C208F" w:rsidR="0098385E" w:rsidRPr="000F6E22" w:rsidRDefault="009801BB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/>
          <w:szCs w:val="20"/>
        </w:rPr>
        <w:lastRenderedPageBreak/>
        <w:t xml:space="preserve">Platz </w:t>
      </w:r>
      <w:r w:rsidR="00FB394B" w:rsidRPr="000F6E22">
        <w:rPr>
          <w:rFonts w:ascii="Open Sans" w:hAnsi="Open Sans" w:cs="Open Sans"/>
          <w:b/>
          <w:szCs w:val="20"/>
        </w:rPr>
        <w:t>5</w:t>
      </w:r>
      <w:r w:rsidRPr="000F6E22">
        <w:rPr>
          <w:rFonts w:ascii="Open Sans" w:hAnsi="Open Sans" w:cs="Open Sans"/>
          <w:b/>
          <w:szCs w:val="20"/>
        </w:rPr>
        <w:t xml:space="preserve">: </w:t>
      </w:r>
      <w:r w:rsidR="00D36132" w:rsidRPr="000F6E22">
        <w:rPr>
          <w:rFonts w:ascii="Open Sans" w:hAnsi="Open Sans" w:cs="Open Sans"/>
          <w:bCs/>
          <w:szCs w:val="20"/>
        </w:rPr>
        <w:t xml:space="preserve">Weshalb die </w:t>
      </w:r>
      <w:r w:rsidR="00D36132" w:rsidRPr="000F6E22">
        <w:rPr>
          <w:rFonts w:ascii="Open Sans" w:hAnsi="Open Sans" w:cs="Open Sans"/>
          <w:bCs/>
          <w:i/>
          <w:iCs/>
        </w:rPr>
        <w:t>John Deere S790</w:t>
      </w:r>
      <w:r w:rsidR="00D36132" w:rsidRPr="000F6E22">
        <w:rPr>
          <w:rFonts w:ascii="Open Sans" w:hAnsi="Open Sans" w:cs="Open Sans"/>
          <w:bCs/>
        </w:rPr>
        <w:t xml:space="preserve"> von der Deere &amp; Company den fün</w:t>
      </w:r>
      <w:r w:rsidR="007B7C8C" w:rsidRPr="000F6E22">
        <w:rPr>
          <w:rFonts w:ascii="Open Sans" w:hAnsi="Open Sans" w:cs="Open Sans"/>
          <w:bCs/>
        </w:rPr>
        <w:t>f</w:t>
      </w:r>
      <w:r w:rsidR="00D36132" w:rsidRPr="000F6E22">
        <w:rPr>
          <w:rFonts w:ascii="Open Sans" w:hAnsi="Open Sans" w:cs="Open Sans"/>
          <w:bCs/>
        </w:rPr>
        <w:t xml:space="preserve">ten Platz erreicht hat, </w:t>
      </w:r>
      <w:r w:rsidR="00EE0A06" w:rsidRPr="000F6E22">
        <w:rPr>
          <w:rFonts w:ascii="Open Sans" w:hAnsi="Open Sans" w:cs="Open Sans"/>
          <w:bCs/>
        </w:rPr>
        <w:t>liegt auf der Hand</w:t>
      </w:r>
      <w:r w:rsidR="00476ABB" w:rsidRPr="000F6E22">
        <w:rPr>
          <w:rFonts w:ascii="Open Sans" w:hAnsi="Open Sans" w:cs="Open Sans"/>
          <w:bCs/>
        </w:rPr>
        <w:t xml:space="preserve">. Mit ihrem 625 PS starken Motor liegt sie nur knapp hinter der Class </w:t>
      </w:r>
      <w:proofErr w:type="spellStart"/>
      <w:r w:rsidR="00476ABB" w:rsidRPr="000F6E22">
        <w:rPr>
          <w:rFonts w:ascii="Open Sans" w:hAnsi="Open Sans" w:cs="Open Sans"/>
          <w:bCs/>
        </w:rPr>
        <w:t>Lexion</w:t>
      </w:r>
      <w:proofErr w:type="spellEnd"/>
      <w:r w:rsidR="00476ABB" w:rsidRPr="000F6E22">
        <w:rPr>
          <w:rFonts w:ascii="Open Sans" w:hAnsi="Open Sans" w:cs="Open Sans"/>
          <w:bCs/>
        </w:rPr>
        <w:t xml:space="preserve"> 780.</w:t>
      </w:r>
    </w:p>
    <w:p w14:paraId="55CDDCF3" w14:textId="5F5935D4" w:rsidR="003B4AB0" w:rsidRPr="000F6E22" w:rsidRDefault="009801BB" w:rsidP="000F6E22">
      <w:pPr>
        <w:spacing w:line="360" w:lineRule="auto"/>
        <w:jc w:val="both"/>
        <w:rPr>
          <w:rFonts w:ascii="Open Sans" w:hAnsi="Open Sans" w:cs="Open Sans"/>
          <w:b/>
          <w:bCs/>
          <w:szCs w:val="20"/>
        </w:rPr>
      </w:pPr>
      <w:r w:rsidRPr="000F6E22">
        <w:rPr>
          <w:rFonts w:ascii="Open Sans" w:hAnsi="Open Sans" w:cs="Open Sans"/>
          <w:b/>
          <w:szCs w:val="20"/>
        </w:rPr>
        <w:t xml:space="preserve">Platz </w:t>
      </w:r>
      <w:r w:rsidR="00FB394B" w:rsidRPr="000F6E22">
        <w:rPr>
          <w:rFonts w:ascii="Open Sans" w:hAnsi="Open Sans" w:cs="Open Sans"/>
          <w:b/>
          <w:szCs w:val="20"/>
        </w:rPr>
        <w:t>4</w:t>
      </w:r>
      <w:r w:rsidRPr="000F6E22">
        <w:rPr>
          <w:rFonts w:ascii="Open Sans" w:hAnsi="Open Sans" w:cs="Open Sans"/>
          <w:b/>
          <w:szCs w:val="20"/>
        </w:rPr>
        <w:t>:</w:t>
      </w:r>
      <w:r w:rsidRPr="000F6E22">
        <w:rPr>
          <w:rFonts w:ascii="Open Sans" w:hAnsi="Open Sans" w:cs="Open Sans"/>
          <w:szCs w:val="20"/>
        </w:rPr>
        <w:t xml:space="preserve"> </w:t>
      </w:r>
      <w:r w:rsidR="003624BB" w:rsidRPr="000F6E22">
        <w:rPr>
          <w:rFonts w:ascii="Open Sans" w:hAnsi="Open Sans" w:cs="Open Sans"/>
          <w:szCs w:val="20"/>
        </w:rPr>
        <w:t>De</w:t>
      </w:r>
      <w:r w:rsidR="00E1447F" w:rsidRPr="000F6E22">
        <w:rPr>
          <w:rFonts w:ascii="Open Sans" w:hAnsi="Open Sans" w:cs="Open Sans"/>
          <w:szCs w:val="20"/>
        </w:rPr>
        <w:t>n</w:t>
      </w:r>
      <w:r w:rsidR="003624BB" w:rsidRPr="000F6E22">
        <w:rPr>
          <w:rFonts w:ascii="Open Sans" w:hAnsi="Open Sans" w:cs="Open Sans"/>
          <w:szCs w:val="20"/>
        </w:rPr>
        <w:t xml:space="preserve"> 4. Platz </w:t>
      </w:r>
      <w:r w:rsidR="00E1447F" w:rsidRPr="000F6E22">
        <w:rPr>
          <w:rFonts w:ascii="Open Sans" w:hAnsi="Open Sans" w:cs="Open Sans"/>
          <w:szCs w:val="20"/>
        </w:rPr>
        <w:t>beansprucht ganz klar</w:t>
      </w:r>
      <w:r w:rsidR="003624BB" w:rsidRPr="000F6E22">
        <w:rPr>
          <w:rFonts w:ascii="Open Sans" w:hAnsi="Open Sans" w:cs="Open Sans"/>
          <w:szCs w:val="20"/>
        </w:rPr>
        <w:t xml:space="preserve"> der Mähdrescher </w:t>
      </w:r>
      <w:r w:rsidR="003624BB" w:rsidRPr="000F6E22">
        <w:rPr>
          <w:rFonts w:ascii="Open Sans" w:hAnsi="Open Sans" w:cs="Open Sans"/>
          <w:i/>
          <w:iCs/>
        </w:rPr>
        <w:t xml:space="preserve">Claas </w:t>
      </w:r>
      <w:proofErr w:type="spellStart"/>
      <w:r w:rsidR="003624BB" w:rsidRPr="000F6E22">
        <w:rPr>
          <w:rFonts w:ascii="Open Sans" w:hAnsi="Open Sans" w:cs="Open Sans"/>
          <w:i/>
          <w:iCs/>
        </w:rPr>
        <w:t>Lexion</w:t>
      </w:r>
      <w:proofErr w:type="spellEnd"/>
      <w:r w:rsidR="003624BB" w:rsidRPr="000F6E22">
        <w:rPr>
          <w:rFonts w:ascii="Open Sans" w:hAnsi="Open Sans" w:cs="Open Sans"/>
          <w:i/>
          <w:iCs/>
        </w:rPr>
        <w:t xml:space="preserve"> 780</w:t>
      </w:r>
      <w:r w:rsidR="003624BB" w:rsidRPr="000F6E22">
        <w:rPr>
          <w:rFonts w:ascii="Open Sans" w:hAnsi="Open Sans" w:cs="Open Sans"/>
        </w:rPr>
        <w:t xml:space="preserve"> von CLAAS KGaA mbH</w:t>
      </w:r>
      <w:r w:rsidR="009E7E9F" w:rsidRPr="000F6E22">
        <w:rPr>
          <w:rFonts w:ascii="Open Sans" w:hAnsi="Open Sans" w:cs="Open Sans"/>
        </w:rPr>
        <w:t xml:space="preserve"> für sich</w:t>
      </w:r>
      <w:r w:rsidR="00E1447F" w:rsidRPr="000F6E22">
        <w:rPr>
          <w:rFonts w:ascii="Open Sans" w:hAnsi="Open Sans" w:cs="Open Sans"/>
        </w:rPr>
        <w:t>. Seine Mercedes</w:t>
      </w:r>
      <w:r w:rsidR="0064383B" w:rsidRPr="000F6E22">
        <w:rPr>
          <w:rFonts w:ascii="Open Sans" w:hAnsi="Open Sans" w:cs="Open Sans"/>
        </w:rPr>
        <w:t>-</w:t>
      </w:r>
      <w:r w:rsidR="00E1447F" w:rsidRPr="000F6E22">
        <w:rPr>
          <w:rFonts w:ascii="Open Sans" w:hAnsi="Open Sans" w:cs="Open Sans"/>
        </w:rPr>
        <w:t>Benz-Motor</w:t>
      </w:r>
      <w:r w:rsidR="0064383B" w:rsidRPr="000F6E22">
        <w:rPr>
          <w:rFonts w:ascii="Open Sans" w:hAnsi="Open Sans" w:cs="Open Sans"/>
        </w:rPr>
        <w:t xml:space="preserve"> OM 502</w:t>
      </w:r>
      <w:r w:rsidR="00E1447F" w:rsidRPr="000F6E22">
        <w:rPr>
          <w:rFonts w:ascii="Open Sans" w:hAnsi="Open Sans" w:cs="Open Sans"/>
        </w:rPr>
        <w:t xml:space="preserve"> bringt stolze 62</w:t>
      </w:r>
      <w:r w:rsidR="00476ABB" w:rsidRPr="000F6E22">
        <w:rPr>
          <w:rFonts w:ascii="Open Sans" w:hAnsi="Open Sans" w:cs="Open Sans"/>
        </w:rPr>
        <w:t>6</w:t>
      </w:r>
      <w:r w:rsidR="00E1447F" w:rsidRPr="000F6E22">
        <w:rPr>
          <w:rFonts w:ascii="Open Sans" w:hAnsi="Open Sans" w:cs="Open Sans"/>
        </w:rPr>
        <w:t xml:space="preserve"> PS zustande. Diese benötigt er auch, wenn er einen </w:t>
      </w:r>
      <w:proofErr w:type="spellStart"/>
      <w:r w:rsidR="00E1447F" w:rsidRPr="000F6E22">
        <w:rPr>
          <w:rFonts w:ascii="Open Sans" w:hAnsi="Open Sans" w:cs="Open Sans"/>
        </w:rPr>
        <w:t>Korntank</w:t>
      </w:r>
      <w:proofErr w:type="spellEnd"/>
      <w:r w:rsidR="00E1447F" w:rsidRPr="000F6E22">
        <w:rPr>
          <w:rFonts w:ascii="Open Sans" w:hAnsi="Open Sans" w:cs="Open Sans"/>
        </w:rPr>
        <w:t xml:space="preserve"> von maximal 13,5 t in Bewegung setzen möchte.</w:t>
      </w:r>
    </w:p>
    <w:p w14:paraId="7393FE6D" w14:textId="407AE5EE" w:rsidR="004447E3" w:rsidRPr="000F6E22" w:rsidRDefault="009801BB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/>
          <w:szCs w:val="20"/>
        </w:rPr>
        <w:t xml:space="preserve">Platz 3: </w:t>
      </w:r>
      <w:r w:rsidR="00E42158" w:rsidRPr="000F6E22">
        <w:rPr>
          <w:rFonts w:ascii="Open Sans" w:hAnsi="Open Sans" w:cs="Open Sans"/>
          <w:bCs/>
          <w:szCs w:val="20"/>
        </w:rPr>
        <w:t xml:space="preserve">CNH Industrial hat </w:t>
      </w:r>
      <w:r w:rsidR="00DF002A" w:rsidRPr="000F6E22">
        <w:rPr>
          <w:rFonts w:ascii="Open Sans" w:hAnsi="Open Sans" w:cs="Open Sans"/>
          <w:bCs/>
          <w:szCs w:val="20"/>
        </w:rPr>
        <w:t>es wieder</w:t>
      </w:r>
      <w:r w:rsidR="00C671E6" w:rsidRPr="000F6E22">
        <w:rPr>
          <w:rFonts w:ascii="Open Sans" w:hAnsi="Open Sans" w:cs="Open Sans"/>
          <w:bCs/>
          <w:szCs w:val="20"/>
        </w:rPr>
        <w:t xml:space="preserve"> einmal</w:t>
      </w:r>
      <w:r w:rsidR="00DF002A" w:rsidRPr="000F6E22">
        <w:rPr>
          <w:rFonts w:ascii="Open Sans" w:hAnsi="Open Sans" w:cs="Open Sans"/>
          <w:bCs/>
          <w:szCs w:val="20"/>
        </w:rPr>
        <w:t xml:space="preserve"> ins Ranking geschafft</w:t>
      </w:r>
      <w:r w:rsidR="00C671E6" w:rsidRPr="000F6E22">
        <w:rPr>
          <w:rFonts w:ascii="Open Sans" w:hAnsi="Open Sans" w:cs="Open Sans"/>
          <w:bCs/>
          <w:szCs w:val="20"/>
        </w:rPr>
        <w:t>, d</w:t>
      </w:r>
      <w:r w:rsidR="00DF002A" w:rsidRPr="000F6E22">
        <w:rPr>
          <w:rFonts w:ascii="Open Sans" w:hAnsi="Open Sans" w:cs="Open Sans"/>
          <w:bCs/>
          <w:szCs w:val="20"/>
        </w:rPr>
        <w:t>ieses Mal mit seinem</w:t>
      </w:r>
      <w:r w:rsidR="00E42158" w:rsidRPr="000F6E22">
        <w:rPr>
          <w:rFonts w:ascii="Open Sans" w:hAnsi="Open Sans" w:cs="Open Sans"/>
          <w:bCs/>
          <w:szCs w:val="20"/>
        </w:rPr>
        <w:t xml:space="preserve"> </w:t>
      </w:r>
      <w:r w:rsidR="00E42158" w:rsidRPr="000F6E22">
        <w:rPr>
          <w:rFonts w:ascii="Open Sans" w:hAnsi="Open Sans" w:cs="Open Sans"/>
          <w:i/>
          <w:iCs/>
        </w:rPr>
        <w:t>Case IH Axial-Flow 9240</w:t>
      </w:r>
      <w:r w:rsidR="00E42158" w:rsidRPr="000F6E22">
        <w:rPr>
          <w:rFonts w:ascii="Open Sans" w:hAnsi="Open Sans" w:cs="Open Sans"/>
        </w:rPr>
        <w:t xml:space="preserve">. </w:t>
      </w:r>
      <w:r w:rsidR="00DF002A" w:rsidRPr="000F6E22">
        <w:rPr>
          <w:rFonts w:ascii="Open Sans" w:hAnsi="Open Sans" w:cs="Open Sans"/>
        </w:rPr>
        <w:t>Mithilfe seines</w:t>
      </w:r>
      <w:r w:rsidR="00E42158" w:rsidRPr="000F6E22">
        <w:rPr>
          <w:rFonts w:ascii="Open Sans" w:hAnsi="Open Sans" w:cs="Open Sans"/>
        </w:rPr>
        <w:t xml:space="preserve"> 634 PS</w:t>
      </w:r>
      <w:r w:rsidR="00DF002A" w:rsidRPr="000F6E22">
        <w:rPr>
          <w:rFonts w:ascii="Open Sans" w:hAnsi="Open Sans" w:cs="Open Sans"/>
        </w:rPr>
        <w:t xml:space="preserve"> starker Cursor-16-Motors von FPT Industrial wird der </w:t>
      </w:r>
      <w:r w:rsidR="00E42158" w:rsidRPr="000F6E22">
        <w:rPr>
          <w:rFonts w:ascii="Open Sans" w:hAnsi="Open Sans" w:cs="Open Sans"/>
        </w:rPr>
        <w:t>Koloss zuverläss</w:t>
      </w:r>
      <w:r w:rsidR="00F76D65" w:rsidRPr="000F6E22">
        <w:rPr>
          <w:rFonts w:ascii="Open Sans" w:hAnsi="Open Sans" w:cs="Open Sans"/>
        </w:rPr>
        <w:t xml:space="preserve">ig </w:t>
      </w:r>
      <w:r w:rsidR="00E42158" w:rsidRPr="000F6E22">
        <w:rPr>
          <w:rFonts w:ascii="Open Sans" w:hAnsi="Open Sans" w:cs="Open Sans"/>
        </w:rPr>
        <w:t>von Reihe zu Reihe</w:t>
      </w:r>
      <w:r w:rsidR="00DF002A" w:rsidRPr="000F6E22">
        <w:rPr>
          <w:rFonts w:ascii="Open Sans" w:hAnsi="Open Sans" w:cs="Open Sans"/>
        </w:rPr>
        <w:t xml:space="preserve"> und Feld zu Feld befördert</w:t>
      </w:r>
      <w:r w:rsidR="00C671E6" w:rsidRPr="000F6E22">
        <w:rPr>
          <w:rFonts w:ascii="Open Sans" w:hAnsi="Open Sans" w:cs="Open Sans"/>
        </w:rPr>
        <w:t xml:space="preserve"> </w:t>
      </w:r>
      <w:r w:rsidR="0078058F" w:rsidRPr="000F6E22">
        <w:rPr>
          <w:rFonts w:ascii="Open Sans" w:hAnsi="Open Sans" w:cs="Open Sans"/>
          <w:bCs/>
          <w:szCs w:val="20"/>
        </w:rPr>
        <w:t xml:space="preserve">und verdient damit ganz </w:t>
      </w:r>
      <w:r w:rsidR="00F76D65" w:rsidRPr="000F6E22">
        <w:rPr>
          <w:rFonts w:ascii="Open Sans" w:hAnsi="Open Sans" w:cs="Open Sans"/>
          <w:bCs/>
          <w:szCs w:val="20"/>
        </w:rPr>
        <w:t>eindeutig den dritten Platz.</w:t>
      </w:r>
    </w:p>
    <w:p w14:paraId="12B5399A" w14:textId="4540C7FA" w:rsidR="0033525C" w:rsidRPr="000F6E22" w:rsidRDefault="009801BB" w:rsidP="000F6E22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0F6E22">
        <w:rPr>
          <w:rFonts w:ascii="Open Sans" w:hAnsi="Open Sans" w:cs="Open Sans"/>
          <w:b/>
          <w:szCs w:val="20"/>
        </w:rPr>
        <w:t xml:space="preserve">Platz 2: </w:t>
      </w:r>
      <w:r w:rsidR="008B6493" w:rsidRPr="000F6E22">
        <w:rPr>
          <w:rFonts w:ascii="Open Sans" w:hAnsi="Open Sans" w:cs="Open Sans"/>
          <w:szCs w:val="20"/>
        </w:rPr>
        <w:t xml:space="preserve">Der </w:t>
      </w:r>
      <w:r w:rsidR="006B1A71" w:rsidRPr="000F6E22">
        <w:rPr>
          <w:rFonts w:ascii="Open Sans" w:hAnsi="Open Sans" w:cs="Open Sans"/>
          <w:szCs w:val="20"/>
        </w:rPr>
        <w:t>Landmaschinenkonzern AGCO</w:t>
      </w:r>
      <w:r w:rsidR="008B6493" w:rsidRPr="000F6E22">
        <w:rPr>
          <w:rFonts w:ascii="Open Sans" w:hAnsi="Open Sans" w:cs="Open Sans"/>
          <w:szCs w:val="20"/>
        </w:rPr>
        <w:t xml:space="preserve"> hat seinen Mähdrescher </w:t>
      </w:r>
      <w:r w:rsidR="004B1C20" w:rsidRPr="000F6E22">
        <w:rPr>
          <w:rFonts w:ascii="Open Sans" w:hAnsi="Open Sans" w:cs="Open Sans"/>
          <w:i/>
          <w:iCs/>
          <w:szCs w:val="20"/>
        </w:rPr>
        <w:t>Fendt IDEAL 9T</w:t>
      </w:r>
      <w:r w:rsidR="004B1C20" w:rsidRPr="000F6E22">
        <w:rPr>
          <w:rFonts w:ascii="Open Sans" w:hAnsi="Open Sans" w:cs="Open Sans"/>
          <w:szCs w:val="20"/>
        </w:rPr>
        <w:t xml:space="preserve"> mit einem MAN</w:t>
      </w:r>
      <w:r w:rsidR="00E92D52" w:rsidRPr="000F6E22">
        <w:rPr>
          <w:rFonts w:ascii="Open Sans" w:hAnsi="Open Sans" w:cs="Open Sans"/>
          <w:szCs w:val="20"/>
        </w:rPr>
        <w:t>-</w:t>
      </w:r>
      <w:r w:rsidR="004B1C20" w:rsidRPr="000F6E22">
        <w:rPr>
          <w:rFonts w:ascii="Open Sans" w:hAnsi="Open Sans" w:cs="Open Sans"/>
          <w:szCs w:val="20"/>
        </w:rPr>
        <w:t>Motor ausgestattet, der über 647 PS verfügt und daher auf unserem 2. Platz ist.</w:t>
      </w:r>
      <w:r w:rsidR="0033525C" w:rsidRPr="000F6E22">
        <w:rPr>
          <w:rFonts w:ascii="Open Sans" w:hAnsi="Open Sans" w:cs="Open Sans"/>
          <w:szCs w:val="20"/>
        </w:rPr>
        <w:t xml:space="preserve"> Er i</w:t>
      </w:r>
      <w:r w:rsidR="00471313" w:rsidRPr="000F6E22">
        <w:rPr>
          <w:rFonts w:ascii="Open Sans" w:hAnsi="Open Sans" w:cs="Open Sans"/>
          <w:szCs w:val="20"/>
        </w:rPr>
        <w:t xml:space="preserve">st mit </w:t>
      </w:r>
      <w:r w:rsidR="0033525C" w:rsidRPr="000F6E22">
        <w:rPr>
          <w:rFonts w:ascii="Open Sans" w:hAnsi="Open Sans" w:cs="Open Sans"/>
          <w:szCs w:val="20"/>
        </w:rPr>
        <w:t>ein</w:t>
      </w:r>
      <w:r w:rsidR="00471313" w:rsidRPr="000F6E22">
        <w:rPr>
          <w:rFonts w:ascii="Open Sans" w:hAnsi="Open Sans" w:cs="Open Sans"/>
          <w:szCs w:val="20"/>
        </w:rPr>
        <w:t xml:space="preserve">em </w:t>
      </w:r>
      <w:r w:rsidR="0033525C" w:rsidRPr="000F6E22">
        <w:rPr>
          <w:rFonts w:ascii="Open Sans" w:hAnsi="Open Sans" w:cs="Open Sans"/>
          <w:szCs w:val="20"/>
        </w:rPr>
        <w:t xml:space="preserve">der </w:t>
      </w:r>
      <w:r w:rsidR="00471313" w:rsidRPr="000F6E22">
        <w:rPr>
          <w:rFonts w:ascii="Open Sans" w:hAnsi="Open Sans" w:cs="Open Sans"/>
          <w:szCs w:val="20"/>
        </w:rPr>
        <w:t>größten Korntank</w:t>
      </w:r>
      <w:r w:rsidR="0033525C" w:rsidRPr="000F6E22">
        <w:rPr>
          <w:rFonts w:ascii="Open Sans" w:hAnsi="Open Sans" w:cs="Open Sans"/>
          <w:szCs w:val="20"/>
        </w:rPr>
        <w:t>s</w:t>
      </w:r>
      <w:r w:rsidR="00471313" w:rsidRPr="000F6E22">
        <w:rPr>
          <w:rFonts w:ascii="Open Sans" w:hAnsi="Open Sans" w:cs="Open Sans"/>
          <w:szCs w:val="20"/>
        </w:rPr>
        <w:t xml:space="preserve"> ausgestattet</w:t>
      </w:r>
      <w:r w:rsidR="0033525C" w:rsidRPr="000F6E22">
        <w:rPr>
          <w:rFonts w:ascii="Open Sans" w:hAnsi="Open Sans" w:cs="Open Sans"/>
          <w:szCs w:val="20"/>
        </w:rPr>
        <w:t xml:space="preserve">, </w:t>
      </w:r>
      <w:r w:rsidR="00455043" w:rsidRPr="000F6E22">
        <w:rPr>
          <w:rFonts w:ascii="Open Sans" w:hAnsi="Open Sans" w:cs="Open Sans"/>
          <w:szCs w:val="20"/>
        </w:rPr>
        <w:t>welche</w:t>
      </w:r>
      <w:r w:rsidR="0033525C" w:rsidRPr="000F6E22">
        <w:rPr>
          <w:rFonts w:ascii="Open Sans" w:hAnsi="Open Sans" w:cs="Open Sans"/>
          <w:szCs w:val="20"/>
        </w:rPr>
        <w:t xml:space="preserve">r ein </w:t>
      </w:r>
      <w:r w:rsidR="00471313" w:rsidRPr="000F6E22">
        <w:rPr>
          <w:rFonts w:ascii="Open Sans" w:hAnsi="Open Sans" w:cs="Open Sans"/>
          <w:szCs w:val="20"/>
        </w:rPr>
        <w:t xml:space="preserve">Fassungsvermögen von 17.100l </w:t>
      </w:r>
      <w:r w:rsidR="00455043" w:rsidRPr="000F6E22">
        <w:rPr>
          <w:rFonts w:ascii="Open Sans" w:hAnsi="Open Sans" w:cs="Open Sans"/>
          <w:szCs w:val="20"/>
        </w:rPr>
        <w:t xml:space="preserve">besitzt und </w:t>
      </w:r>
      <w:r w:rsidR="00471313" w:rsidRPr="000F6E22">
        <w:rPr>
          <w:rFonts w:ascii="Open Sans" w:hAnsi="Open Sans" w:cs="Open Sans"/>
          <w:szCs w:val="20"/>
        </w:rPr>
        <w:t>eine</w:t>
      </w:r>
      <w:r w:rsidR="00455043" w:rsidRPr="000F6E22">
        <w:rPr>
          <w:rFonts w:ascii="Open Sans" w:hAnsi="Open Sans" w:cs="Open Sans"/>
          <w:szCs w:val="20"/>
        </w:rPr>
        <w:t xml:space="preserve"> </w:t>
      </w:r>
      <w:proofErr w:type="spellStart"/>
      <w:r w:rsidR="00471313" w:rsidRPr="000F6E22">
        <w:rPr>
          <w:rFonts w:ascii="Open Sans" w:hAnsi="Open Sans" w:cs="Open Sans"/>
          <w:szCs w:val="20"/>
        </w:rPr>
        <w:t>Abtankgeschwindigkeit</w:t>
      </w:r>
      <w:proofErr w:type="spellEnd"/>
      <w:r w:rsidR="00471313" w:rsidRPr="000F6E22">
        <w:rPr>
          <w:rFonts w:ascii="Open Sans" w:hAnsi="Open Sans" w:cs="Open Sans"/>
          <w:szCs w:val="20"/>
        </w:rPr>
        <w:t xml:space="preserve"> von 210</w:t>
      </w:r>
      <w:r w:rsidR="0033525C" w:rsidRPr="000F6E22">
        <w:rPr>
          <w:rFonts w:ascii="Open Sans" w:hAnsi="Open Sans" w:cs="Open Sans"/>
          <w:szCs w:val="20"/>
        </w:rPr>
        <w:t xml:space="preserve"> Litern pro Sekunde</w:t>
      </w:r>
      <w:r w:rsidR="00455043" w:rsidRPr="000F6E22">
        <w:rPr>
          <w:rFonts w:ascii="Open Sans" w:hAnsi="Open Sans" w:cs="Open Sans"/>
          <w:szCs w:val="20"/>
        </w:rPr>
        <w:t xml:space="preserve"> hat</w:t>
      </w:r>
      <w:r w:rsidR="0033525C" w:rsidRPr="000F6E22">
        <w:rPr>
          <w:rFonts w:ascii="Open Sans" w:hAnsi="Open Sans" w:cs="Open Sans"/>
          <w:szCs w:val="20"/>
        </w:rPr>
        <w:t>.</w:t>
      </w:r>
      <w:r w:rsidR="00471313" w:rsidRPr="000F6E22">
        <w:rPr>
          <w:rFonts w:ascii="Open Sans" w:hAnsi="Open Sans" w:cs="Open Sans"/>
          <w:bCs/>
          <w:szCs w:val="20"/>
        </w:rPr>
        <w:t xml:space="preserve"> </w:t>
      </w:r>
    </w:p>
    <w:p w14:paraId="4D3442ED" w14:textId="6321F324" w:rsidR="001B0860" w:rsidRPr="000F6E22" w:rsidRDefault="009801BB" w:rsidP="000F6E22">
      <w:pPr>
        <w:spacing w:line="360" w:lineRule="auto"/>
        <w:jc w:val="both"/>
        <w:rPr>
          <w:rFonts w:ascii="Open Sans" w:hAnsi="Open Sans" w:cs="Open Sans"/>
          <w:szCs w:val="20"/>
        </w:rPr>
      </w:pPr>
      <w:r w:rsidRPr="000F6E22">
        <w:rPr>
          <w:rFonts w:ascii="Open Sans" w:hAnsi="Open Sans" w:cs="Open Sans"/>
          <w:b/>
          <w:szCs w:val="20"/>
        </w:rPr>
        <w:t>Platz 1</w:t>
      </w:r>
      <w:r w:rsidRPr="000F6E22">
        <w:rPr>
          <w:rFonts w:ascii="Open Sans" w:hAnsi="Open Sans" w:cs="Open Sans"/>
          <w:szCs w:val="20"/>
        </w:rPr>
        <w:t xml:space="preserve">: </w:t>
      </w:r>
      <w:r w:rsidR="001B0860" w:rsidRPr="000F6E22">
        <w:rPr>
          <w:rFonts w:ascii="Open Sans" w:hAnsi="Open Sans" w:cs="Open Sans"/>
          <w:szCs w:val="20"/>
        </w:rPr>
        <w:t xml:space="preserve">Unsere Nummer 1 ist der weltweit </w:t>
      </w:r>
      <w:r w:rsidR="00C45CDF" w:rsidRPr="000F6E22">
        <w:rPr>
          <w:rFonts w:ascii="Open Sans" w:hAnsi="Open Sans" w:cs="Open Sans"/>
          <w:szCs w:val="20"/>
        </w:rPr>
        <w:t>leistungs</w:t>
      </w:r>
      <w:r w:rsidR="001B0860" w:rsidRPr="000F6E22">
        <w:rPr>
          <w:rFonts w:ascii="Open Sans" w:hAnsi="Open Sans" w:cs="Open Sans"/>
          <w:szCs w:val="20"/>
        </w:rPr>
        <w:t>stärkste Mähdrescher</w:t>
      </w:r>
      <w:r w:rsidR="00A228E3" w:rsidRPr="000F6E22">
        <w:rPr>
          <w:rFonts w:ascii="Open Sans" w:hAnsi="Open Sans" w:cs="Open Sans"/>
          <w:szCs w:val="20"/>
        </w:rPr>
        <w:t xml:space="preserve"> von CNH Industrial</w:t>
      </w:r>
      <w:r w:rsidR="00C45CDF" w:rsidRPr="000F6E22">
        <w:rPr>
          <w:rFonts w:ascii="Open Sans" w:hAnsi="Open Sans" w:cs="Open Sans"/>
          <w:szCs w:val="20"/>
        </w:rPr>
        <w:t>,</w:t>
      </w:r>
      <w:r w:rsidR="005558C4" w:rsidRPr="000F6E22">
        <w:rPr>
          <w:rFonts w:ascii="Open Sans" w:hAnsi="Open Sans" w:cs="Open Sans"/>
          <w:szCs w:val="20"/>
        </w:rPr>
        <w:t xml:space="preserve"> der </w:t>
      </w:r>
      <w:r w:rsidR="005558C4" w:rsidRPr="000F6E22">
        <w:rPr>
          <w:rFonts w:ascii="Open Sans" w:hAnsi="Open Sans" w:cs="Open Sans"/>
          <w:i/>
          <w:iCs/>
        </w:rPr>
        <w:t>New Holland CR10.90</w:t>
      </w:r>
      <w:r w:rsidR="005558C4" w:rsidRPr="000F6E22">
        <w:rPr>
          <w:rFonts w:ascii="Open Sans" w:hAnsi="Open Sans" w:cs="Open Sans"/>
        </w:rPr>
        <w:t>. Dieser</w:t>
      </w:r>
      <w:r w:rsidR="004109BD" w:rsidRPr="000F6E22">
        <w:rPr>
          <w:rFonts w:ascii="Open Sans" w:hAnsi="Open Sans" w:cs="Open Sans"/>
        </w:rPr>
        <w:t xml:space="preserve"> hat ein Leergewicht von</w:t>
      </w:r>
      <w:r w:rsidR="00237461" w:rsidRPr="000F6E22">
        <w:rPr>
          <w:rFonts w:ascii="Open Sans" w:hAnsi="Open Sans" w:cs="Open Sans"/>
        </w:rPr>
        <w:t xml:space="preserve"> nahezu 25 t und</w:t>
      </w:r>
      <w:r w:rsidR="005558C4" w:rsidRPr="000F6E22">
        <w:rPr>
          <w:rFonts w:ascii="Open Sans" w:hAnsi="Open Sans" w:cs="Open Sans"/>
        </w:rPr>
        <w:t xml:space="preserve"> wir</w:t>
      </w:r>
      <w:r w:rsidR="00237461" w:rsidRPr="000F6E22">
        <w:rPr>
          <w:rFonts w:ascii="Open Sans" w:hAnsi="Open Sans" w:cs="Open Sans"/>
        </w:rPr>
        <w:t>d</w:t>
      </w:r>
      <w:r w:rsidR="005558C4" w:rsidRPr="000F6E22">
        <w:rPr>
          <w:rFonts w:ascii="Open Sans" w:hAnsi="Open Sans" w:cs="Open Sans"/>
        </w:rPr>
        <w:t xml:space="preserve"> mit einem neu entwickelten 6</w:t>
      </w:r>
      <w:r w:rsidR="00EF67E0" w:rsidRPr="000F6E22">
        <w:rPr>
          <w:rFonts w:ascii="Open Sans" w:hAnsi="Open Sans" w:cs="Open Sans"/>
        </w:rPr>
        <w:t>52</w:t>
      </w:r>
      <w:r w:rsidR="005558C4" w:rsidRPr="000F6E22">
        <w:rPr>
          <w:rFonts w:ascii="Open Sans" w:hAnsi="Open Sans" w:cs="Open Sans"/>
        </w:rPr>
        <w:t xml:space="preserve"> PS starken Cursor-16-Motor angetrieben</w:t>
      </w:r>
      <w:r w:rsidR="00237461" w:rsidRPr="000F6E22">
        <w:rPr>
          <w:rFonts w:ascii="Open Sans" w:hAnsi="Open Sans" w:cs="Open Sans"/>
        </w:rPr>
        <w:t>.</w:t>
      </w:r>
      <w:r w:rsidR="00BD470F" w:rsidRPr="000F6E22">
        <w:rPr>
          <w:rFonts w:ascii="Open Sans" w:hAnsi="Open Sans" w:cs="Open Sans"/>
          <w:szCs w:val="20"/>
        </w:rPr>
        <w:t xml:space="preserve"> </w:t>
      </w:r>
      <w:r w:rsidR="00AB4AEC" w:rsidRPr="000F6E22">
        <w:rPr>
          <w:rFonts w:ascii="Open Sans" w:hAnsi="Open Sans" w:cs="Open Sans"/>
          <w:szCs w:val="20"/>
        </w:rPr>
        <w:t>Er</w:t>
      </w:r>
      <w:r w:rsidR="00CA3D43" w:rsidRPr="000F6E22">
        <w:rPr>
          <w:rFonts w:ascii="Open Sans" w:hAnsi="Open Sans" w:cs="Open Sans"/>
          <w:szCs w:val="20"/>
        </w:rPr>
        <w:t xml:space="preserve"> </w:t>
      </w:r>
      <w:r w:rsidR="00862686" w:rsidRPr="000F6E22">
        <w:rPr>
          <w:rFonts w:ascii="Open Sans" w:hAnsi="Open Sans" w:cs="Open Sans"/>
          <w:szCs w:val="20"/>
        </w:rPr>
        <w:t>stellte einen Weltrekord auf</w:t>
      </w:r>
      <w:r w:rsidR="00CA3D43" w:rsidRPr="000F6E22">
        <w:rPr>
          <w:rFonts w:ascii="Open Sans" w:hAnsi="Open Sans" w:cs="Open Sans"/>
          <w:szCs w:val="20"/>
        </w:rPr>
        <w:t xml:space="preserve">, indem er 797,66 Tonnen Weizen in 8 Stunden </w:t>
      </w:r>
      <w:r w:rsidR="00862686" w:rsidRPr="000F6E22">
        <w:rPr>
          <w:rFonts w:ascii="Open Sans" w:hAnsi="Open Sans" w:cs="Open Sans"/>
          <w:szCs w:val="20"/>
        </w:rPr>
        <w:t>gedroschen hat.</w:t>
      </w:r>
    </w:p>
    <w:sectPr w:rsidR="001B0860" w:rsidRPr="000F6E22" w:rsidSect="00096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B2CD8" w14:textId="77777777" w:rsidR="00F8503A" w:rsidRDefault="00F8503A" w:rsidP="004F4610">
      <w:pPr>
        <w:spacing w:after="0" w:line="240" w:lineRule="auto"/>
      </w:pPr>
      <w:r>
        <w:separator/>
      </w:r>
    </w:p>
  </w:endnote>
  <w:endnote w:type="continuationSeparator" w:id="0">
    <w:p w14:paraId="3817E7A5" w14:textId="77777777" w:rsidR="00F8503A" w:rsidRDefault="00F8503A" w:rsidP="004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6C3F5" w14:textId="77777777" w:rsidR="00F8503A" w:rsidRDefault="00F8503A" w:rsidP="004F4610">
      <w:pPr>
        <w:spacing w:after="0" w:line="240" w:lineRule="auto"/>
      </w:pPr>
      <w:r>
        <w:separator/>
      </w:r>
    </w:p>
  </w:footnote>
  <w:footnote w:type="continuationSeparator" w:id="0">
    <w:p w14:paraId="5801D1F9" w14:textId="77777777" w:rsidR="00F8503A" w:rsidRDefault="00F8503A" w:rsidP="004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251DD"/>
    <w:multiLevelType w:val="hybridMultilevel"/>
    <w:tmpl w:val="DE480372"/>
    <w:lvl w:ilvl="0" w:tplc="99E6BB1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1CEA"/>
    <w:multiLevelType w:val="hybridMultilevel"/>
    <w:tmpl w:val="A4BC609C"/>
    <w:lvl w:ilvl="0" w:tplc="D18ED72E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31F5"/>
    <w:multiLevelType w:val="hybridMultilevel"/>
    <w:tmpl w:val="479C82CA"/>
    <w:lvl w:ilvl="0" w:tplc="A65EEB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64"/>
    <w:rsid w:val="00002B27"/>
    <w:rsid w:val="00004FB6"/>
    <w:rsid w:val="00005C74"/>
    <w:rsid w:val="00010234"/>
    <w:rsid w:val="0001102B"/>
    <w:rsid w:val="00012391"/>
    <w:rsid w:val="000163B2"/>
    <w:rsid w:val="0001653B"/>
    <w:rsid w:val="0002069E"/>
    <w:rsid w:val="000211EA"/>
    <w:rsid w:val="00023A49"/>
    <w:rsid w:val="00030212"/>
    <w:rsid w:val="0003434B"/>
    <w:rsid w:val="00034641"/>
    <w:rsid w:val="00035346"/>
    <w:rsid w:val="00036F19"/>
    <w:rsid w:val="000415D5"/>
    <w:rsid w:val="000423FC"/>
    <w:rsid w:val="000447B2"/>
    <w:rsid w:val="00046684"/>
    <w:rsid w:val="00047709"/>
    <w:rsid w:val="000507A5"/>
    <w:rsid w:val="00051306"/>
    <w:rsid w:val="00056312"/>
    <w:rsid w:val="00063452"/>
    <w:rsid w:val="00064F43"/>
    <w:rsid w:val="00072447"/>
    <w:rsid w:val="000758B4"/>
    <w:rsid w:val="00082952"/>
    <w:rsid w:val="00090797"/>
    <w:rsid w:val="00093DBE"/>
    <w:rsid w:val="00095AB8"/>
    <w:rsid w:val="00096024"/>
    <w:rsid w:val="00096582"/>
    <w:rsid w:val="000B4EE4"/>
    <w:rsid w:val="000B75FB"/>
    <w:rsid w:val="000C19A8"/>
    <w:rsid w:val="000C38DA"/>
    <w:rsid w:val="000C4483"/>
    <w:rsid w:val="000C74F3"/>
    <w:rsid w:val="000C7964"/>
    <w:rsid w:val="000D2DA9"/>
    <w:rsid w:val="000D3D21"/>
    <w:rsid w:val="000E50CF"/>
    <w:rsid w:val="000E6878"/>
    <w:rsid w:val="000F162C"/>
    <w:rsid w:val="000F22E8"/>
    <w:rsid w:val="000F488C"/>
    <w:rsid w:val="000F6E22"/>
    <w:rsid w:val="000F6EC8"/>
    <w:rsid w:val="000F7F4B"/>
    <w:rsid w:val="00105C27"/>
    <w:rsid w:val="00105E67"/>
    <w:rsid w:val="00106927"/>
    <w:rsid w:val="00110625"/>
    <w:rsid w:val="00130085"/>
    <w:rsid w:val="001337CB"/>
    <w:rsid w:val="0013421A"/>
    <w:rsid w:val="00135A7D"/>
    <w:rsid w:val="00135B65"/>
    <w:rsid w:val="001361D7"/>
    <w:rsid w:val="001366C1"/>
    <w:rsid w:val="00137514"/>
    <w:rsid w:val="00141EF4"/>
    <w:rsid w:val="001420E6"/>
    <w:rsid w:val="00145850"/>
    <w:rsid w:val="00146098"/>
    <w:rsid w:val="001466C3"/>
    <w:rsid w:val="00154419"/>
    <w:rsid w:val="0016522F"/>
    <w:rsid w:val="00167CC7"/>
    <w:rsid w:val="00180820"/>
    <w:rsid w:val="00184010"/>
    <w:rsid w:val="00184B78"/>
    <w:rsid w:val="00185D12"/>
    <w:rsid w:val="001908E3"/>
    <w:rsid w:val="00192A93"/>
    <w:rsid w:val="0019779F"/>
    <w:rsid w:val="001A2E15"/>
    <w:rsid w:val="001B0860"/>
    <w:rsid w:val="001B19F6"/>
    <w:rsid w:val="001B67C2"/>
    <w:rsid w:val="001C55F6"/>
    <w:rsid w:val="001C76E9"/>
    <w:rsid w:val="001D3DD5"/>
    <w:rsid w:val="001E1266"/>
    <w:rsid w:val="001E1F46"/>
    <w:rsid w:val="001E2A0A"/>
    <w:rsid w:val="001E4421"/>
    <w:rsid w:val="001E7940"/>
    <w:rsid w:val="001F20D5"/>
    <w:rsid w:val="001F3C5A"/>
    <w:rsid w:val="001F4513"/>
    <w:rsid w:val="001F7203"/>
    <w:rsid w:val="00202D2A"/>
    <w:rsid w:val="00212C84"/>
    <w:rsid w:val="00216D3D"/>
    <w:rsid w:val="0021704A"/>
    <w:rsid w:val="00231F9F"/>
    <w:rsid w:val="00237461"/>
    <w:rsid w:val="00237A4F"/>
    <w:rsid w:val="00247FFC"/>
    <w:rsid w:val="002516FB"/>
    <w:rsid w:val="00252180"/>
    <w:rsid w:val="00252486"/>
    <w:rsid w:val="002542BE"/>
    <w:rsid w:val="0026583F"/>
    <w:rsid w:val="00270A1F"/>
    <w:rsid w:val="0027253D"/>
    <w:rsid w:val="0027485C"/>
    <w:rsid w:val="00274B88"/>
    <w:rsid w:val="002853CF"/>
    <w:rsid w:val="0028589F"/>
    <w:rsid w:val="00286BC4"/>
    <w:rsid w:val="00286E5C"/>
    <w:rsid w:val="00297EEF"/>
    <w:rsid w:val="002A055E"/>
    <w:rsid w:val="002A6715"/>
    <w:rsid w:val="002B0C0D"/>
    <w:rsid w:val="002B65F6"/>
    <w:rsid w:val="002C191E"/>
    <w:rsid w:val="002C1E21"/>
    <w:rsid w:val="002C6985"/>
    <w:rsid w:val="002D3605"/>
    <w:rsid w:val="002D7A76"/>
    <w:rsid w:val="002E31D2"/>
    <w:rsid w:val="002E4CE9"/>
    <w:rsid w:val="002E570C"/>
    <w:rsid w:val="002E662A"/>
    <w:rsid w:val="002F0028"/>
    <w:rsid w:val="002F2868"/>
    <w:rsid w:val="002F31E1"/>
    <w:rsid w:val="002F360F"/>
    <w:rsid w:val="002F48F1"/>
    <w:rsid w:val="002F77C9"/>
    <w:rsid w:val="003013DF"/>
    <w:rsid w:val="0030456B"/>
    <w:rsid w:val="00306473"/>
    <w:rsid w:val="0031582D"/>
    <w:rsid w:val="0031664D"/>
    <w:rsid w:val="0033525C"/>
    <w:rsid w:val="00342397"/>
    <w:rsid w:val="00342490"/>
    <w:rsid w:val="0034286F"/>
    <w:rsid w:val="003462CD"/>
    <w:rsid w:val="003465D1"/>
    <w:rsid w:val="00347B36"/>
    <w:rsid w:val="00355D25"/>
    <w:rsid w:val="003615F9"/>
    <w:rsid w:val="003624BB"/>
    <w:rsid w:val="00362FC8"/>
    <w:rsid w:val="003671F1"/>
    <w:rsid w:val="00375620"/>
    <w:rsid w:val="003828A8"/>
    <w:rsid w:val="00384DC9"/>
    <w:rsid w:val="00386B21"/>
    <w:rsid w:val="0039235A"/>
    <w:rsid w:val="0039491D"/>
    <w:rsid w:val="003A0E21"/>
    <w:rsid w:val="003A2939"/>
    <w:rsid w:val="003A70E1"/>
    <w:rsid w:val="003B0CC3"/>
    <w:rsid w:val="003B4AB0"/>
    <w:rsid w:val="003C1817"/>
    <w:rsid w:val="003D284B"/>
    <w:rsid w:val="003D41F2"/>
    <w:rsid w:val="003D4392"/>
    <w:rsid w:val="003E1F6B"/>
    <w:rsid w:val="003E3D5F"/>
    <w:rsid w:val="003F0084"/>
    <w:rsid w:val="003F39A5"/>
    <w:rsid w:val="003F7939"/>
    <w:rsid w:val="00402850"/>
    <w:rsid w:val="0040652C"/>
    <w:rsid w:val="004109BD"/>
    <w:rsid w:val="00410CE1"/>
    <w:rsid w:val="004127BA"/>
    <w:rsid w:val="00417334"/>
    <w:rsid w:val="00420704"/>
    <w:rsid w:val="004235DC"/>
    <w:rsid w:val="004237FD"/>
    <w:rsid w:val="0042562A"/>
    <w:rsid w:val="00425A31"/>
    <w:rsid w:val="0043493C"/>
    <w:rsid w:val="00437319"/>
    <w:rsid w:val="00440F19"/>
    <w:rsid w:val="004443D9"/>
    <w:rsid w:val="004447E3"/>
    <w:rsid w:val="00446953"/>
    <w:rsid w:val="00453792"/>
    <w:rsid w:val="00455043"/>
    <w:rsid w:val="00465914"/>
    <w:rsid w:val="00471313"/>
    <w:rsid w:val="00471565"/>
    <w:rsid w:val="00474B05"/>
    <w:rsid w:val="00476ABB"/>
    <w:rsid w:val="00485BE0"/>
    <w:rsid w:val="004A0C09"/>
    <w:rsid w:val="004A1606"/>
    <w:rsid w:val="004A4053"/>
    <w:rsid w:val="004A7379"/>
    <w:rsid w:val="004B182A"/>
    <w:rsid w:val="004B1C20"/>
    <w:rsid w:val="004B3018"/>
    <w:rsid w:val="004B3A28"/>
    <w:rsid w:val="004C1435"/>
    <w:rsid w:val="004D6A52"/>
    <w:rsid w:val="004D7CC2"/>
    <w:rsid w:val="004F1A37"/>
    <w:rsid w:val="004F4610"/>
    <w:rsid w:val="004F7CC2"/>
    <w:rsid w:val="00507860"/>
    <w:rsid w:val="005104F0"/>
    <w:rsid w:val="00514447"/>
    <w:rsid w:val="005163D7"/>
    <w:rsid w:val="00516F21"/>
    <w:rsid w:val="005210D5"/>
    <w:rsid w:val="00525B94"/>
    <w:rsid w:val="00526E26"/>
    <w:rsid w:val="0053111D"/>
    <w:rsid w:val="00534759"/>
    <w:rsid w:val="00536AF1"/>
    <w:rsid w:val="005429F4"/>
    <w:rsid w:val="00551A4D"/>
    <w:rsid w:val="00553F84"/>
    <w:rsid w:val="00555559"/>
    <w:rsid w:val="005558C4"/>
    <w:rsid w:val="00557007"/>
    <w:rsid w:val="0056377C"/>
    <w:rsid w:val="00564312"/>
    <w:rsid w:val="0056453E"/>
    <w:rsid w:val="00570AE9"/>
    <w:rsid w:val="00573505"/>
    <w:rsid w:val="005741AA"/>
    <w:rsid w:val="00574CDF"/>
    <w:rsid w:val="005802AC"/>
    <w:rsid w:val="00581816"/>
    <w:rsid w:val="005900A7"/>
    <w:rsid w:val="00597E3A"/>
    <w:rsid w:val="005A08C3"/>
    <w:rsid w:val="005A227B"/>
    <w:rsid w:val="005B3BA2"/>
    <w:rsid w:val="005B45D7"/>
    <w:rsid w:val="005B685E"/>
    <w:rsid w:val="005C2D11"/>
    <w:rsid w:val="005C3DE0"/>
    <w:rsid w:val="005C51D8"/>
    <w:rsid w:val="005D36F9"/>
    <w:rsid w:val="005D627E"/>
    <w:rsid w:val="005D631F"/>
    <w:rsid w:val="005D6E04"/>
    <w:rsid w:val="005D6F8D"/>
    <w:rsid w:val="005E2D08"/>
    <w:rsid w:val="005E5B81"/>
    <w:rsid w:val="005E5BFE"/>
    <w:rsid w:val="005E6832"/>
    <w:rsid w:val="005E6A0C"/>
    <w:rsid w:val="005E7A6D"/>
    <w:rsid w:val="005F3B2D"/>
    <w:rsid w:val="005F5C3F"/>
    <w:rsid w:val="005F771B"/>
    <w:rsid w:val="006026BE"/>
    <w:rsid w:val="006064A6"/>
    <w:rsid w:val="00622D45"/>
    <w:rsid w:val="00623767"/>
    <w:rsid w:val="00631079"/>
    <w:rsid w:val="00635369"/>
    <w:rsid w:val="00637899"/>
    <w:rsid w:val="00637A53"/>
    <w:rsid w:val="00640BE3"/>
    <w:rsid w:val="0064383B"/>
    <w:rsid w:val="00647D11"/>
    <w:rsid w:val="00653611"/>
    <w:rsid w:val="0065650E"/>
    <w:rsid w:val="00670EBA"/>
    <w:rsid w:val="006716A3"/>
    <w:rsid w:val="00675387"/>
    <w:rsid w:val="0067701E"/>
    <w:rsid w:val="00683340"/>
    <w:rsid w:val="00683E8F"/>
    <w:rsid w:val="00692BFE"/>
    <w:rsid w:val="0069367A"/>
    <w:rsid w:val="006943A1"/>
    <w:rsid w:val="006B1A71"/>
    <w:rsid w:val="006B21E7"/>
    <w:rsid w:val="006C4081"/>
    <w:rsid w:val="006C5D4B"/>
    <w:rsid w:val="006D1656"/>
    <w:rsid w:val="006D3199"/>
    <w:rsid w:val="006D7948"/>
    <w:rsid w:val="006E0460"/>
    <w:rsid w:val="006E0DE0"/>
    <w:rsid w:val="006E2EF4"/>
    <w:rsid w:val="006F1495"/>
    <w:rsid w:val="00700519"/>
    <w:rsid w:val="00706193"/>
    <w:rsid w:val="00715FEB"/>
    <w:rsid w:val="00716812"/>
    <w:rsid w:val="00720CA5"/>
    <w:rsid w:val="00740EC0"/>
    <w:rsid w:val="0074219C"/>
    <w:rsid w:val="00742F6A"/>
    <w:rsid w:val="00751EA4"/>
    <w:rsid w:val="007521E9"/>
    <w:rsid w:val="007602CC"/>
    <w:rsid w:val="00762CE4"/>
    <w:rsid w:val="00764C45"/>
    <w:rsid w:val="00766F71"/>
    <w:rsid w:val="00775A2C"/>
    <w:rsid w:val="0078058F"/>
    <w:rsid w:val="00782608"/>
    <w:rsid w:val="007829EA"/>
    <w:rsid w:val="00784B6C"/>
    <w:rsid w:val="00792311"/>
    <w:rsid w:val="00797E6C"/>
    <w:rsid w:val="007A017B"/>
    <w:rsid w:val="007A3804"/>
    <w:rsid w:val="007A7807"/>
    <w:rsid w:val="007B67E7"/>
    <w:rsid w:val="007B7C66"/>
    <w:rsid w:val="007B7C8C"/>
    <w:rsid w:val="007C2CEB"/>
    <w:rsid w:val="007C36D0"/>
    <w:rsid w:val="007C5574"/>
    <w:rsid w:val="007C77CD"/>
    <w:rsid w:val="007D75CC"/>
    <w:rsid w:val="007E00A2"/>
    <w:rsid w:val="007E0CA2"/>
    <w:rsid w:val="007E1CC6"/>
    <w:rsid w:val="007E26BA"/>
    <w:rsid w:val="007E6B22"/>
    <w:rsid w:val="007F17F4"/>
    <w:rsid w:val="007F2313"/>
    <w:rsid w:val="007F32F9"/>
    <w:rsid w:val="0080018B"/>
    <w:rsid w:val="0080259C"/>
    <w:rsid w:val="00807E6F"/>
    <w:rsid w:val="0081123B"/>
    <w:rsid w:val="00814BE4"/>
    <w:rsid w:val="00822BAE"/>
    <w:rsid w:val="00822F63"/>
    <w:rsid w:val="00824EC6"/>
    <w:rsid w:val="00834B9B"/>
    <w:rsid w:val="008360E5"/>
    <w:rsid w:val="00851FD0"/>
    <w:rsid w:val="00856C65"/>
    <w:rsid w:val="00857B5A"/>
    <w:rsid w:val="00862686"/>
    <w:rsid w:val="00881DFA"/>
    <w:rsid w:val="008853F1"/>
    <w:rsid w:val="00893400"/>
    <w:rsid w:val="00894BB4"/>
    <w:rsid w:val="00896F26"/>
    <w:rsid w:val="008A0BD3"/>
    <w:rsid w:val="008A5B91"/>
    <w:rsid w:val="008A7992"/>
    <w:rsid w:val="008B0A67"/>
    <w:rsid w:val="008B1433"/>
    <w:rsid w:val="008B3CD7"/>
    <w:rsid w:val="008B6493"/>
    <w:rsid w:val="008B6C65"/>
    <w:rsid w:val="008C3C25"/>
    <w:rsid w:val="008D1B77"/>
    <w:rsid w:val="008D5EB2"/>
    <w:rsid w:val="008E2408"/>
    <w:rsid w:val="008E510B"/>
    <w:rsid w:val="008F48AE"/>
    <w:rsid w:val="008F6B24"/>
    <w:rsid w:val="0090013A"/>
    <w:rsid w:val="00900B76"/>
    <w:rsid w:val="00920020"/>
    <w:rsid w:val="0092497D"/>
    <w:rsid w:val="0092633A"/>
    <w:rsid w:val="0093534A"/>
    <w:rsid w:val="00935521"/>
    <w:rsid w:val="00936D0A"/>
    <w:rsid w:val="0094259C"/>
    <w:rsid w:val="00945170"/>
    <w:rsid w:val="009508DE"/>
    <w:rsid w:val="00950E99"/>
    <w:rsid w:val="0095110F"/>
    <w:rsid w:val="00953F86"/>
    <w:rsid w:val="0096006D"/>
    <w:rsid w:val="0096313A"/>
    <w:rsid w:val="00964C63"/>
    <w:rsid w:val="0097272F"/>
    <w:rsid w:val="009801BB"/>
    <w:rsid w:val="0098284B"/>
    <w:rsid w:val="0098385E"/>
    <w:rsid w:val="00984DA7"/>
    <w:rsid w:val="009A1AC9"/>
    <w:rsid w:val="009A3EBB"/>
    <w:rsid w:val="009C06C4"/>
    <w:rsid w:val="009C1EA2"/>
    <w:rsid w:val="009C1FBF"/>
    <w:rsid w:val="009C22AA"/>
    <w:rsid w:val="009E08CC"/>
    <w:rsid w:val="009E18B9"/>
    <w:rsid w:val="009E3A0D"/>
    <w:rsid w:val="009E7E9F"/>
    <w:rsid w:val="009F009A"/>
    <w:rsid w:val="009F7297"/>
    <w:rsid w:val="00A0201B"/>
    <w:rsid w:val="00A04DEA"/>
    <w:rsid w:val="00A06DB9"/>
    <w:rsid w:val="00A11046"/>
    <w:rsid w:val="00A14B52"/>
    <w:rsid w:val="00A206C2"/>
    <w:rsid w:val="00A2195C"/>
    <w:rsid w:val="00A228E3"/>
    <w:rsid w:val="00A2407C"/>
    <w:rsid w:val="00A24960"/>
    <w:rsid w:val="00A41DFE"/>
    <w:rsid w:val="00A453D6"/>
    <w:rsid w:val="00A5372A"/>
    <w:rsid w:val="00A55197"/>
    <w:rsid w:val="00A5620A"/>
    <w:rsid w:val="00A56B85"/>
    <w:rsid w:val="00A5785A"/>
    <w:rsid w:val="00A622C5"/>
    <w:rsid w:val="00A665A1"/>
    <w:rsid w:val="00A6675D"/>
    <w:rsid w:val="00A66D55"/>
    <w:rsid w:val="00A70A7C"/>
    <w:rsid w:val="00A72288"/>
    <w:rsid w:val="00A73225"/>
    <w:rsid w:val="00A7368F"/>
    <w:rsid w:val="00A75AC4"/>
    <w:rsid w:val="00A77807"/>
    <w:rsid w:val="00A83D25"/>
    <w:rsid w:val="00A86CF6"/>
    <w:rsid w:val="00A91B69"/>
    <w:rsid w:val="00A935B9"/>
    <w:rsid w:val="00A94584"/>
    <w:rsid w:val="00AA1E12"/>
    <w:rsid w:val="00AB3C35"/>
    <w:rsid w:val="00AB4AEC"/>
    <w:rsid w:val="00AB757D"/>
    <w:rsid w:val="00AC6AEE"/>
    <w:rsid w:val="00AC7BA6"/>
    <w:rsid w:val="00AD19EA"/>
    <w:rsid w:val="00AD1CB2"/>
    <w:rsid w:val="00AD2220"/>
    <w:rsid w:val="00AD6112"/>
    <w:rsid w:val="00AE0D86"/>
    <w:rsid w:val="00AE2219"/>
    <w:rsid w:val="00AE3C5B"/>
    <w:rsid w:val="00AE699E"/>
    <w:rsid w:val="00AF13FF"/>
    <w:rsid w:val="00AF3724"/>
    <w:rsid w:val="00B0036D"/>
    <w:rsid w:val="00B0085A"/>
    <w:rsid w:val="00B01060"/>
    <w:rsid w:val="00B01386"/>
    <w:rsid w:val="00B0148D"/>
    <w:rsid w:val="00B01BD5"/>
    <w:rsid w:val="00B02C85"/>
    <w:rsid w:val="00B03038"/>
    <w:rsid w:val="00B04ED9"/>
    <w:rsid w:val="00B1510A"/>
    <w:rsid w:val="00B169CD"/>
    <w:rsid w:val="00B16A87"/>
    <w:rsid w:val="00B17EC5"/>
    <w:rsid w:val="00B26E52"/>
    <w:rsid w:val="00B468FC"/>
    <w:rsid w:val="00B47100"/>
    <w:rsid w:val="00B524E0"/>
    <w:rsid w:val="00B524E1"/>
    <w:rsid w:val="00B57AE1"/>
    <w:rsid w:val="00B6094B"/>
    <w:rsid w:val="00B62424"/>
    <w:rsid w:val="00B62C7D"/>
    <w:rsid w:val="00B632D8"/>
    <w:rsid w:val="00B71629"/>
    <w:rsid w:val="00B7391E"/>
    <w:rsid w:val="00B8627C"/>
    <w:rsid w:val="00BA09D3"/>
    <w:rsid w:val="00BA3D28"/>
    <w:rsid w:val="00BA6214"/>
    <w:rsid w:val="00BB59E0"/>
    <w:rsid w:val="00BC01A9"/>
    <w:rsid w:val="00BD0201"/>
    <w:rsid w:val="00BD377E"/>
    <w:rsid w:val="00BD470F"/>
    <w:rsid w:val="00BD5640"/>
    <w:rsid w:val="00BD7306"/>
    <w:rsid w:val="00BE0EF6"/>
    <w:rsid w:val="00BE1455"/>
    <w:rsid w:val="00BE2263"/>
    <w:rsid w:val="00BE27D4"/>
    <w:rsid w:val="00BF0A66"/>
    <w:rsid w:val="00BF17EC"/>
    <w:rsid w:val="00BF4D41"/>
    <w:rsid w:val="00BF6B65"/>
    <w:rsid w:val="00BF6FF6"/>
    <w:rsid w:val="00BF7FF1"/>
    <w:rsid w:val="00C0457F"/>
    <w:rsid w:val="00C0466E"/>
    <w:rsid w:val="00C10FDE"/>
    <w:rsid w:val="00C1614A"/>
    <w:rsid w:val="00C33961"/>
    <w:rsid w:val="00C33B31"/>
    <w:rsid w:val="00C4019C"/>
    <w:rsid w:val="00C45CDF"/>
    <w:rsid w:val="00C5271A"/>
    <w:rsid w:val="00C52BA2"/>
    <w:rsid w:val="00C53B3F"/>
    <w:rsid w:val="00C55DD0"/>
    <w:rsid w:val="00C64731"/>
    <w:rsid w:val="00C65079"/>
    <w:rsid w:val="00C671E6"/>
    <w:rsid w:val="00C67C58"/>
    <w:rsid w:val="00C72573"/>
    <w:rsid w:val="00C75489"/>
    <w:rsid w:val="00C823EB"/>
    <w:rsid w:val="00C83D16"/>
    <w:rsid w:val="00C84629"/>
    <w:rsid w:val="00C86F78"/>
    <w:rsid w:val="00C878E7"/>
    <w:rsid w:val="00C96E28"/>
    <w:rsid w:val="00CA3D43"/>
    <w:rsid w:val="00CA6501"/>
    <w:rsid w:val="00CA734B"/>
    <w:rsid w:val="00CC225E"/>
    <w:rsid w:val="00CC3F9F"/>
    <w:rsid w:val="00CD0496"/>
    <w:rsid w:val="00CD467B"/>
    <w:rsid w:val="00CD47AF"/>
    <w:rsid w:val="00CD6EC6"/>
    <w:rsid w:val="00CD7239"/>
    <w:rsid w:val="00CD7D78"/>
    <w:rsid w:val="00CE5015"/>
    <w:rsid w:val="00CE6DB0"/>
    <w:rsid w:val="00CF55C9"/>
    <w:rsid w:val="00D01290"/>
    <w:rsid w:val="00D01D7C"/>
    <w:rsid w:val="00D10539"/>
    <w:rsid w:val="00D1279D"/>
    <w:rsid w:val="00D1593E"/>
    <w:rsid w:val="00D165F4"/>
    <w:rsid w:val="00D16D3B"/>
    <w:rsid w:val="00D21640"/>
    <w:rsid w:val="00D27B52"/>
    <w:rsid w:val="00D36132"/>
    <w:rsid w:val="00D41C69"/>
    <w:rsid w:val="00D424D7"/>
    <w:rsid w:val="00D44277"/>
    <w:rsid w:val="00D500CE"/>
    <w:rsid w:val="00D50811"/>
    <w:rsid w:val="00D65775"/>
    <w:rsid w:val="00D6735D"/>
    <w:rsid w:val="00D6757B"/>
    <w:rsid w:val="00D77BF9"/>
    <w:rsid w:val="00D81C32"/>
    <w:rsid w:val="00D836E3"/>
    <w:rsid w:val="00D83CD0"/>
    <w:rsid w:val="00D86B78"/>
    <w:rsid w:val="00D9399A"/>
    <w:rsid w:val="00D93F09"/>
    <w:rsid w:val="00D95F5E"/>
    <w:rsid w:val="00D961FB"/>
    <w:rsid w:val="00D9682C"/>
    <w:rsid w:val="00D976CC"/>
    <w:rsid w:val="00D97A70"/>
    <w:rsid w:val="00DA030A"/>
    <w:rsid w:val="00DA2131"/>
    <w:rsid w:val="00DA3CED"/>
    <w:rsid w:val="00DB20BB"/>
    <w:rsid w:val="00DB7CE1"/>
    <w:rsid w:val="00DC003A"/>
    <w:rsid w:val="00DE030D"/>
    <w:rsid w:val="00DE749F"/>
    <w:rsid w:val="00DF002A"/>
    <w:rsid w:val="00DF2D8C"/>
    <w:rsid w:val="00DF5398"/>
    <w:rsid w:val="00DF5D9D"/>
    <w:rsid w:val="00E03539"/>
    <w:rsid w:val="00E05710"/>
    <w:rsid w:val="00E079A1"/>
    <w:rsid w:val="00E07AE7"/>
    <w:rsid w:val="00E1362C"/>
    <w:rsid w:val="00E14466"/>
    <w:rsid w:val="00E1447F"/>
    <w:rsid w:val="00E1460C"/>
    <w:rsid w:val="00E23788"/>
    <w:rsid w:val="00E27530"/>
    <w:rsid w:val="00E3067F"/>
    <w:rsid w:val="00E315A3"/>
    <w:rsid w:val="00E34563"/>
    <w:rsid w:val="00E35179"/>
    <w:rsid w:val="00E352F3"/>
    <w:rsid w:val="00E42158"/>
    <w:rsid w:val="00E511AD"/>
    <w:rsid w:val="00E60523"/>
    <w:rsid w:val="00E62335"/>
    <w:rsid w:val="00E62F63"/>
    <w:rsid w:val="00E6403B"/>
    <w:rsid w:val="00E655B9"/>
    <w:rsid w:val="00E657EC"/>
    <w:rsid w:val="00E660FF"/>
    <w:rsid w:val="00E7075E"/>
    <w:rsid w:val="00E71F46"/>
    <w:rsid w:val="00E735E6"/>
    <w:rsid w:val="00E77A33"/>
    <w:rsid w:val="00E80D66"/>
    <w:rsid w:val="00E819D5"/>
    <w:rsid w:val="00E843FC"/>
    <w:rsid w:val="00E9050F"/>
    <w:rsid w:val="00E92D52"/>
    <w:rsid w:val="00E93571"/>
    <w:rsid w:val="00E961AE"/>
    <w:rsid w:val="00EA287C"/>
    <w:rsid w:val="00EA2DE6"/>
    <w:rsid w:val="00EA60DA"/>
    <w:rsid w:val="00EA6331"/>
    <w:rsid w:val="00EB01B3"/>
    <w:rsid w:val="00EB728E"/>
    <w:rsid w:val="00EC1D59"/>
    <w:rsid w:val="00EC3087"/>
    <w:rsid w:val="00EC42E0"/>
    <w:rsid w:val="00EC7D07"/>
    <w:rsid w:val="00ED1CDA"/>
    <w:rsid w:val="00ED2B88"/>
    <w:rsid w:val="00ED6D57"/>
    <w:rsid w:val="00EE0A06"/>
    <w:rsid w:val="00EE40F3"/>
    <w:rsid w:val="00EF0B48"/>
    <w:rsid w:val="00EF67E0"/>
    <w:rsid w:val="00EF75DC"/>
    <w:rsid w:val="00F008D3"/>
    <w:rsid w:val="00F01C5A"/>
    <w:rsid w:val="00F026B5"/>
    <w:rsid w:val="00F034FF"/>
    <w:rsid w:val="00F04EBE"/>
    <w:rsid w:val="00F17D80"/>
    <w:rsid w:val="00F22D1F"/>
    <w:rsid w:val="00F23F5C"/>
    <w:rsid w:val="00F24DA8"/>
    <w:rsid w:val="00F25931"/>
    <w:rsid w:val="00F25C89"/>
    <w:rsid w:val="00F27440"/>
    <w:rsid w:val="00F32510"/>
    <w:rsid w:val="00F4064D"/>
    <w:rsid w:val="00F41603"/>
    <w:rsid w:val="00F44520"/>
    <w:rsid w:val="00F5056C"/>
    <w:rsid w:val="00F51509"/>
    <w:rsid w:val="00F517C0"/>
    <w:rsid w:val="00F530A6"/>
    <w:rsid w:val="00F61EB1"/>
    <w:rsid w:val="00F73898"/>
    <w:rsid w:val="00F757D1"/>
    <w:rsid w:val="00F76D65"/>
    <w:rsid w:val="00F778EC"/>
    <w:rsid w:val="00F82B82"/>
    <w:rsid w:val="00F8503A"/>
    <w:rsid w:val="00F9290E"/>
    <w:rsid w:val="00F963A0"/>
    <w:rsid w:val="00FA1E0B"/>
    <w:rsid w:val="00FA7D92"/>
    <w:rsid w:val="00FB394B"/>
    <w:rsid w:val="00FB4BEE"/>
    <w:rsid w:val="00FB7CC7"/>
    <w:rsid w:val="00FC42EA"/>
    <w:rsid w:val="00FC4A82"/>
    <w:rsid w:val="00FC4D73"/>
    <w:rsid w:val="00FD1A2B"/>
    <w:rsid w:val="00FD247C"/>
    <w:rsid w:val="00FD4E10"/>
    <w:rsid w:val="00FD5918"/>
    <w:rsid w:val="00FE490F"/>
    <w:rsid w:val="00FE5848"/>
    <w:rsid w:val="00FE606C"/>
    <w:rsid w:val="00FE6A82"/>
    <w:rsid w:val="00FF36B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571"/>
  <w15:chartTrackingRefBased/>
  <w15:docId w15:val="{C5F7E372-7CDD-45AD-9EA7-17C5927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D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D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kottmann@surpl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plex.net/staerksten-maehdresch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D24D-89E2-420E-ABAC-98423F35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Ines Feller | Surplex</cp:lastModifiedBy>
  <cp:revision>17</cp:revision>
  <cp:lastPrinted>2019-08-02T12:00:00Z</cp:lastPrinted>
  <dcterms:created xsi:type="dcterms:W3CDTF">2019-08-02T12:00:00Z</dcterms:created>
  <dcterms:modified xsi:type="dcterms:W3CDTF">2020-04-29T10:34:00Z</dcterms:modified>
</cp:coreProperties>
</file>